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65808" w14:textId="7A696C11" w:rsidR="00643D29" w:rsidRPr="005D559A" w:rsidRDefault="00643D29" w:rsidP="00643D29">
      <w:pPr>
        <w:tabs>
          <w:tab w:val="left" w:pos="1701"/>
          <w:tab w:val="right" w:pos="9639"/>
        </w:tabs>
        <w:rPr>
          <w:rFonts w:ascii="Arial" w:hAnsi="Arial" w:cs="Arial"/>
          <w:b/>
          <w:sz w:val="22"/>
          <w:szCs w:val="22"/>
          <w:lang w:val="en-US"/>
        </w:rPr>
      </w:pPr>
      <w:r w:rsidRPr="005D559A">
        <w:rPr>
          <w:rFonts w:ascii="Arial" w:hAnsi="Arial" w:cs="Arial"/>
          <w:b/>
          <w:sz w:val="22"/>
          <w:szCs w:val="22"/>
          <w:lang w:val="en-US"/>
        </w:rPr>
        <w:t>3GPP TSG-RAN WG2 Meeting #12</w:t>
      </w:r>
      <w:r>
        <w:rPr>
          <w:rFonts w:ascii="Arial" w:hAnsi="Arial" w:cs="Arial"/>
          <w:b/>
          <w:sz w:val="22"/>
          <w:szCs w:val="22"/>
          <w:lang w:val="en-US"/>
        </w:rPr>
        <w:t>6</w:t>
      </w:r>
      <w:r w:rsidRPr="005D559A">
        <w:rPr>
          <w:rFonts w:ascii="Arial" w:hAnsi="Arial" w:cs="Arial"/>
          <w:b/>
          <w:sz w:val="22"/>
          <w:szCs w:val="22"/>
          <w:lang w:val="en-US"/>
        </w:rPr>
        <w:tab/>
      </w:r>
      <w:r w:rsidR="006F0214" w:rsidRPr="006F0214">
        <w:rPr>
          <w:rFonts w:ascii="Arial" w:hAnsi="Arial" w:cs="Arial"/>
          <w:b/>
          <w:i/>
          <w:iCs/>
          <w:sz w:val="22"/>
          <w:szCs w:val="22"/>
          <w:lang w:val="en-US"/>
        </w:rPr>
        <w:t>R2-24042</w:t>
      </w:r>
      <w:r w:rsidR="006F0214">
        <w:rPr>
          <w:rFonts w:ascii="Arial" w:hAnsi="Arial" w:cs="Arial"/>
          <w:b/>
          <w:i/>
          <w:iCs/>
          <w:sz w:val="22"/>
          <w:szCs w:val="22"/>
          <w:lang w:val="en-US"/>
        </w:rPr>
        <w:t>23</w:t>
      </w:r>
    </w:p>
    <w:p w14:paraId="76ABD96F" w14:textId="77777777" w:rsidR="00643D29" w:rsidRPr="00641D53" w:rsidRDefault="00643D29" w:rsidP="00643D29">
      <w:pPr>
        <w:tabs>
          <w:tab w:val="left" w:pos="1701"/>
          <w:tab w:val="right" w:pos="9639"/>
        </w:tabs>
        <w:rPr>
          <w:rFonts w:ascii="Arial" w:hAnsi="Arial" w:cs="Arial"/>
          <w:b/>
          <w:color w:val="000000"/>
          <w:kern w:val="2"/>
          <w:sz w:val="24"/>
        </w:rPr>
      </w:pPr>
      <w:r>
        <w:rPr>
          <w:rFonts w:ascii="Arial" w:hAnsi="Arial" w:cs="Arial"/>
          <w:b/>
          <w:sz w:val="22"/>
          <w:szCs w:val="22"/>
          <w:lang w:val="en-US"/>
        </w:rPr>
        <w:t>Fukuoka</w:t>
      </w:r>
      <w:r w:rsidRPr="005D559A">
        <w:rPr>
          <w:rFonts w:ascii="Arial" w:hAnsi="Arial" w:cs="Arial"/>
          <w:b/>
          <w:sz w:val="22"/>
          <w:szCs w:val="22"/>
          <w:lang w:val="en-US"/>
        </w:rPr>
        <w:t xml:space="preserve">, </w:t>
      </w:r>
      <w:r>
        <w:rPr>
          <w:rFonts w:ascii="Arial" w:hAnsi="Arial" w:cs="Arial"/>
          <w:b/>
          <w:sz w:val="22"/>
          <w:szCs w:val="22"/>
          <w:lang w:val="en-US"/>
        </w:rPr>
        <w:t>Japan</w:t>
      </w:r>
      <w:r w:rsidRPr="005D559A">
        <w:rPr>
          <w:rFonts w:ascii="Arial" w:hAnsi="Arial" w:cs="Arial"/>
          <w:b/>
          <w:sz w:val="22"/>
          <w:szCs w:val="22"/>
          <w:lang w:val="en-US"/>
        </w:rPr>
        <w:t xml:space="preserve">, </w:t>
      </w:r>
      <w:r>
        <w:rPr>
          <w:rFonts w:ascii="Arial" w:hAnsi="Arial" w:cs="Arial"/>
          <w:b/>
          <w:sz w:val="22"/>
          <w:szCs w:val="22"/>
          <w:lang w:val="en-US"/>
        </w:rPr>
        <w:t>May</w:t>
      </w:r>
      <w:r w:rsidRPr="005D559A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20-24</w:t>
      </w:r>
      <w:r w:rsidRPr="005D559A">
        <w:rPr>
          <w:rFonts w:ascii="Arial" w:hAnsi="Arial" w:cs="Arial"/>
          <w:b/>
          <w:sz w:val="22"/>
          <w:szCs w:val="22"/>
          <w:lang w:val="en-US"/>
        </w:rPr>
        <w:t xml:space="preserve"> 2024</w:t>
      </w:r>
    </w:p>
    <w:p w14:paraId="45105356" w14:textId="2F86E142" w:rsidR="00B4038A" w:rsidRPr="00643D29" w:rsidRDefault="00B4038A" w:rsidP="00B4038A">
      <w:pPr>
        <w:tabs>
          <w:tab w:val="left" w:pos="1701"/>
          <w:tab w:val="right" w:pos="9639"/>
        </w:tabs>
        <w:spacing w:before="100" w:beforeAutospacing="1" w:after="100" w:afterAutospacing="1"/>
        <w:rPr>
          <w:rFonts w:ascii="Arial" w:hAnsi="Arial" w:cs="Arial"/>
          <w:b/>
          <w:color w:val="000000"/>
          <w:kern w:val="2"/>
          <w:sz w:val="24"/>
        </w:rPr>
      </w:pPr>
    </w:p>
    <w:p w14:paraId="1E59DEEA" w14:textId="0AA48646" w:rsidR="00B4038A" w:rsidRPr="00083C8D" w:rsidRDefault="00B4038A" w:rsidP="00B4038A">
      <w:pPr>
        <w:pStyle w:val="3GPPHeader"/>
        <w:rPr>
          <w:rFonts w:cs="Arial"/>
          <w:sz w:val="22"/>
          <w:szCs w:val="22"/>
        </w:rPr>
      </w:pPr>
      <w:r w:rsidRPr="00083C8D">
        <w:rPr>
          <w:rFonts w:cs="Arial"/>
          <w:sz w:val="22"/>
          <w:szCs w:val="22"/>
        </w:rPr>
        <w:t>Agenda Item:</w:t>
      </w:r>
      <w:r w:rsidRPr="00083C8D">
        <w:rPr>
          <w:rFonts w:cs="Arial"/>
          <w:sz w:val="22"/>
          <w:szCs w:val="22"/>
        </w:rPr>
        <w:tab/>
      </w:r>
      <w:r w:rsidR="000073F8" w:rsidRPr="000073F8">
        <w:rPr>
          <w:rFonts w:cs="Arial"/>
          <w:sz w:val="22"/>
          <w:szCs w:val="22"/>
        </w:rPr>
        <w:t>8.3.</w:t>
      </w:r>
      <w:r w:rsidR="00776896">
        <w:rPr>
          <w:rFonts w:cs="Arial"/>
          <w:sz w:val="22"/>
          <w:szCs w:val="22"/>
        </w:rPr>
        <w:t>4</w:t>
      </w:r>
      <w:r w:rsidR="000073F8" w:rsidRPr="000073F8">
        <w:rPr>
          <w:rFonts w:cs="Arial"/>
          <w:sz w:val="22"/>
          <w:szCs w:val="22"/>
        </w:rPr>
        <w:t>.1</w:t>
      </w:r>
    </w:p>
    <w:p w14:paraId="78C97439" w14:textId="0611EAD6" w:rsidR="00B4038A" w:rsidRPr="00083C8D" w:rsidRDefault="00B4038A" w:rsidP="00B4038A">
      <w:pPr>
        <w:pStyle w:val="3GPPHeader"/>
        <w:rPr>
          <w:rFonts w:cs="Arial"/>
          <w:sz w:val="22"/>
          <w:szCs w:val="22"/>
        </w:rPr>
      </w:pPr>
      <w:r w:rsidRPr="00083C8D">
        <w:rPr>
          <w:rFonts w:cs="Arial"/>
          <w:sz w:val="22"/>
          <w:szCs w:val="22"/>
        </w:rPr>
        <w:t>Source:</w:t>
      </w:r>
      <w:r w:rsidRPr="00083C8D">
        <w:rPr>
          <w:rFonts w:cs="Arial"/>
          <w:sz w:val="22"/>
          <w:szCs w:val="22"/>
        </w:rPr>
        <w:tab/>
      </w:r>
      <w:r w:rsidR="003310F8" w:rsidRPr="00083C8D">
        <w:rPr>
          <w:rFonts w:cs="Arial"/>
          <w:sz w:val="22"/>
          <w:szCs w:val="22"/>
        </w:rPr>
        <w:t>NEC</w:t>
      </w:r>
    </w:p>
    <w:p w14:paraId="637C97E8" w14:textId="66B1AA64" w:rsidR="00B4038A" w:rsidRPr="00083C8D" w:rsidRDefault="00B4038A" w:rsidP="00B4038A">
      <w:pPr>
        <w:pStyle w:val="3GPPHeader"/>
        <w:rPr>
          <w:rFonts w:cs="Arial"/>
          <w:sz w:val="22"/>
          <w:szCs w:val="22"/>
        </w:rPr>
      </w:pPr>
      <w:r w:rsidRPr="00083C8D">
        <w:rPr>
          <w:rFonts w:cs="Arial"/>
          <w:sz w:val="22"/>
          <w:szCs w:val="22"/>
        </w:rPr>
        <w:t>Title:</w:t>
      </w:r>
      <w:r w:rsidRPr="00083C8D">
        <w:rPr>
          <w:rFonts w:cs="Arial"/>
          <w:sz w:val="22"/>
          <w:szCs w:val="22"/>
        </w:rPr>
        <w:tab/>
      </w:r>
      <w:r w:rsidR="006D6E8C" w:rsidRPr="006D6E8C">
        <w:rPr>
          <w:lang w:val="en-US" w:eastAsia="zh-TW"/>
        </w:rPr>
        <w:t xml:space="preserve">Simulation assumption </w:t>
      </w:r>
      <w:r w:rsidR="00754C48">
        <w:rPr>
          <w:lang w:val="en-US" w:eastAsia="zh-TW"/>
        </w:rPr>
        <w:t>for RLF</w:t>
      </w:r>
      <w:r w:rsidR="007D5BEB">
        <w:rPr>
          <w:lang w:val="en-US" w:eastAsia="zh-TW"/>
        </w:rPr>
        <w:t>/HOF</w:t>
      </w:r>
      <w:r w:rsidR="009416F3" w:rsidRPr="009416F3">
        <w:rPr>
          <w:lang w:val="en-US" w:eastAsia="zh-TW"/>
        </w:rPr>
        <w:t xml:space="preserve"> prediction</w:t>
      </w:r>
    </w:p>
    <w:p w14:paraId="3DDC7A05" w14:textId="77777777" w:rsidR="00B4038A" w:rsidRPr="00083C8D" w:rsidRDefault="00B4038A" w:rsidP="00B4038A">
      <w:pPr>
        <w:pStyle w:val="3GPPHeader"/>
        <w:rPr>
          <w:rFonts w:cs="Arial"/>
          <w:sz w:val="22"/>
          <w:szCs w:val="22"/>
        </w:rPr>
      </w:pPr>
      <w:r w:rsidRPr="00083C8D">
        <w:rPr>
          <w:rFonts w:cs="Arial"/>
          <w:sz w:val="22"/>
          <w:szCs w:val="22"/>
        </w:rPr>
        <w:t>Document for:</w:t>
      </w:r>
      <w:r w:rsidRPr="00083C8D">
        <w:rPr>
          <w:rFonts w:cs="Arial"/>
          <w:sz w:val="22"/>
          <w:szCs w:val="22"/>
        </w:rPr>
        <w:tab/>
        <w:t>Discussion, Decision</w:t>
      </w:r>
    </w:p>
    <w:p w14:paraId="4E41EA62" w14:textId="77777777" w:rsidR="00B4038A" w:rsidRPr="00083C8D" w:rsidRDefault="00B4038A" w:rsidP="00B4038A">
      <w:pPr>
        <w:rPr>
          <w:rFonts w:ascii="Arial" w:hAnsi="Arial" w:cs="Arial"/>
        </w:rPr>
      </w:pPr>
    </w:p>
    <w:p w14:paraId="51C97FE7" w14:textId="77777777" w:rsidR="00B4038A" w:rsidRPr="00083C8D" w:rsidRDefault="00B4038A" w:rsidP="00B4038A">
      <w:pPr>
        <w:pStyle w:val="Heading1"/>
        <w:rPr>
          <w:rFonts w:cs="Arial"/>
        </w:rPr>
      </w:pPr>
      <w:bookmarkStart w:id="0" w:name="_Ref488331639"/>
      <w:r w:rsidRPr="00083C8D">
        <w:rPr>
          <w:rFonts w:cs="Arial"/>
        </w:rPr>
        <w:t>Introduction</w:t>
      </w:r>
      <w:bookmarkEnd w:id="0"/>
    </w:p>
    <w:p w14:paraId="0C480E6D" w14:textId="450F3B08" w:rsidR="00640AC5" w:rsidRPr="00890469" w:rsidRDefault="00905499" w:rsidP="00690B2A">
      <w:pPr>
        <w:pStyle w:val="BodyText"/>
        <w:spacing w:before="120"/>
        <w:rPr>
          <w:rFonts w:eastAsia="Malgun Gothic" w:cs="Arial"/>
          <w:sz w:val="22"/>
          <w:szCs w:val="22"/>
          <w:lang w:eastAsia="ko-KR"/>
        </w:rPr>
      </w:pPr>
      <w:bookmarkStart w:id="1" w:name="_Ref178064866"/>
      <w:r w:rsidRPr="00890469">
        <w:rPr>
          <w:rFonts w:cs="Arial"/>
          <w:sz w:val="22"/>
          <w:szCs w:val="22"/>
          <w:lang w:eastAsia="ko-KR"/>
        </w:rPr>
        <w:t>This paper</w:t>
      </w:r>
      <w:r w:rsidR="006F7D7B" w:rsidRPr="00890469">
        <w:rPr>
          <w:rFonts w:cs="Arial"/>
          <w:sz w:val="22"/>
          <w:szCs w:val="22"/>
          <w:lang w:eastAsia="ko-KR"/>
        </w:rPr>
        <w:t xml:space="preserve"> </w:t>
      </w:r>
      <w:r w:rsidR="00030820" w:rsidRPr="00890469">
        <w:rPr>
          <w:rFonts w:cs="Arial"/>
          <w:sz w:val="22"/>
          <w:szCs w:val="22"/>
          <w:lang w:eastAsia="ko-KR"/>
        </w:rPr>
        <w:t xml:space="preserve">intends to </w:t>
      </w:r>
      <w:r w:rsidRPr="00890469">
        <w:rPr>
          <w:rFonts w:cs="Arial"/>
          <w:sz w:val="22"/>
          <w:szCs w:val="22"/>
          <w:lang w:eastAsia="ko-KR"/>
        </w:rPr>
        <w:t>discuss</w:t>
      </w:r>
      <w:r w:rsidR="00BC2895" w:rsidRPr="00890469">
        <w:rPr>
          <w:rFonts w:cs="Arial"/>
          <w:sz w:val="22"/>
          <w:szCs w:val="22"/>
          <w:lang w:eastAsia="ko-KR"/>
        </w:rPr>
        <w:t xml:space="preserve"> </w:t>
      </w:r>
      <w:r w:rsidR="00216133">
        <w:rPr>
          <w:rFonts w:cs="Arial"/>
          <w:sz w:val="22"/>
          <w:szCs w:val="22"/>
          <w:lang w:eastAsia="ko-KR"/>
        </w:rPr>
        <w:t xml:space="preserve">the </w:t>
      </w:r>
      <w:r w:rsidR="00216133" w:rsidRPr="00216133">
        <w:rPr>
          <w:rFonts w:cs="Arial"/>
          <w:sz w:val="22"/>
          <w:szCs w:val="22"/>
          <w:lang w:eastAsia="ko-KR"/>
        </w:rPr>
        <w:t>simulation assumptions and evaluation methodology</w:t>
      </w:r>
      <w:r w:rsidR="00316510">
        <w:rPr>
          <w:rFonts w:cs="Arial"/>
          <w:sz w:val="22"/>
          <w:szCs w:val="22"/>
          <w:lang w:eastAsia="ko-KR"/>
        </w:rPr>
        <w:t xml:space="preserve"> </w:t>
      </w:r>
      <w:r w:rsidR="005B4893">
        <w:rPr>
          <w:rFonts w:cs="Arial"/>
          <w:sz w:val="22"/>
          <w:szCs w:val="22"/>
          <w:lang w:eastAsia="ko-KR"/>
        </w:rPr>
        <w:t xml:space="preserve">for RLF predictions </w:t>
      </w:r>
      <w:r w:rsidR="00316510">
        <w:rPr>
          <w:rFonts w:cs="Arial"/>
          <w:sz w:val="22"/>
          <w:szCs w:val="22"/>
          <w:lang w:eastAsia="ko-KR"/>
        </w:rPr>
        <w:t xml:space="preserve">following the email discussion in </w:t>
      </w:r>
      <w:r w:rsidR="00316510">
        <w:t>[POST125bis][021][AI/ML mobility ] Simulation assumptions and methodology,</w:t>
      </w:r>
      <w:r w:rsidR="00216133">
        <w:rPr>
          <w:rFonts w:cs="Arial"/>
          <w:sz w:val="22"/>
          <w:szCs w:val="22"/>
          <w:lang w:eastAsia="ko-KR"/>
        </w:rPr>
        <w:t xml:space="preserve"> for the study on AI/ML for mobility</w:t>
      </w:r>
      <w:r w:rsidRPr="00890469">
        <w:rPr>
          <w:rFonts w:eastAsia="Malgun Gothic" w:cs="Arial"/>
          <w:sz w:val="22"/>
          <w:szCs w:val="22"/>
          <w:lang w:eastAsia="ko-KR"/>
        </w:rPr>
        <w:t>.</w:t>
      </w:r>
    </w:p>
    <w:p w14:paraId="3D005B53" w14:textId="77777777" w:rsidR="00640AC5" w:rsidRPr="00083C8D" w:rsidRDefault="00640AC5" w:rsidP="00690B2A">
      <w:pPr>
        <w:pStyle w:val="BodyText"/>
        <w:spacing w:before="120"/>
        <w:rPr>
          <w:rFonts w:cs="Arial"/>
          <w:lang w:eastAsia="ko-KR"/>
        </w:rPr>
      </w:pPr>
    </w:p>
    <w:bookmarkEnd w:id="1"/>
    <w:p w14:paraId="2247FD95" w14:textId="49434210" w:rsidR="00B4038A" w:rsidRPr="00083C8D" w:rsidRDefault="00B4038A" w:rsidP="00B4038A">
      <w:pPr>
        <w:pStyle w:val="Heading1"/>
        <w:rPr>
          <w:rFonts w:cs="Arial"/>
        </w:rPr>
      </w:pPr>
      <w:r w:rsidRPr="00083C8D">
        <w:rPr>
          <w:rFonts w:cs="Arial"/>
        </w:rPr>
        <w:t>Discussion</w:t>
      </w:r>
    </w:p>
    <w:p w14:paraId="4FC3921E" w14:textId="581C7858" w:rsidR="00A645CD" w:rsidRDefault="00A645CD" w:rsidP="00A645CD">
      <w:pPr>
        <w:pStyle w:val="Heading2"/>
        <w:rPr>
          <w:bCs/>
          <w:lang w:val="en-AU"/>
        </w:rPr>
      </w:pPr>
      <w:r w:rsidRPr="00C447D9">
        <w:rPr>
          <w:lang w:val="en-AU"/>
        </w:rPr>
        <w:t>Handover Failure Modelling</w:t>
      </w:r>
    </w:p>
    <w:p w14:paraId="75BDF43E" w14:textId="77777777" w:rsidR="00A645CD" w:rsidRDefault="00A645CD" w:rsidP="003E2270">
      <w:pPr>
        <w:rPr>
          <w:rFonts w:ascii="Arial" w:hAnsi="Arial" w:cs="Arial"/>
          <w:bCs/>
          <w:color w:val="000000"/>
          <w:sz w:val="22"/>
          <w:szCs w:val="22"/>
          <w:lang w:val="en-AU"/>
        </w:rPr>
      </w:pPr>
    </w:p>
    <w:p w14:paraId="09D4CE20" w14:textId="5AFDA584" w:rsidR="00915711" w:rsidRDefault="0034448E" w:rsidP="003E2270">
      <w:pPr>
        <w:rPr>
          <w:rFonts w:ascii="Arial" w:hAnsi="Arial" w:cs="Arial"/>
          <w:bCs/>
          <w:sz w:val="22"/>
          <w:szCs w:val="28"/>
        </w:rPr>
      </w:pPr>
      <w:r w:rsidRPr="0034448E">
        <w:rPr>
          <w:rFonts w:ascii="Arial" w:hAnsi="Arial" w:cs="Arial"/>
          <w:bCs/>
          <w:color w:val="000000"/>
          <w:sz w:val="22"/>
          <w:szCs w:val="22"/>
          <w:lang w:val="en-AU"/>
        </w:rPr>
        <w:t xml:space="preserve">As described in the WID, </w:t>
      </w:r>
      <w:r w:rsidR="00113C8C">
        <w:rPr>
          <w:rFonts w:ascii="Arial" w:hAnsi="Arial" w:cs="Arial"/>
          <w:bCs/>
          <w:sz w:val="22"/>
          <w:szCs w:val="28"/>
        </w:rPr>
        <w:t>s</w:t>
      </w:r>
      <w:r w:rsidR="00915711" w:rsidRPr="0034448E">
        <w:rPr>
          <w:rFonts w:ascii="Arial" w:hAnsi="Arial" w:cs="Arial"/>
          <w:bCs/>
          <w:sz w:val="22"/>
          <w:szCs w:val="28"/>
        </w:rPr>
        <w:t>imulation assumption and methodology can leverage TR 38.901, 38.843 and 36.839</w:t>
      </w:r>
      <w:r w:rsidR="00113C8C">
        <w:rPr>
          <w:rFonts w:ascii="Arial" w:hAnsi="Arial" w:cs="Arial"/>
          <w:bCs/>
          <w:sz w:val="22"/>
          <w:szCs w:val="28"/>
        </w:rPr>
        <w:t xml:space="preserve"> and the </w:t>
      </w:r>
      <w:r w:rsidR="00915711" w:rsidRPr="0034448E">
        <w:rPr>
          <w:rFonts w:ascii="Arial" w:hAnsi="Arial" w:cs="Arial"/>
          <w:bCs/>
          <w:sz w:val="22"/>
          <w:szCs w:val="28"/>
        </w:rPr>
        <w:t xml:space="preserve">detail discussion </w:t>
      </w:r>
      <w:r w:rsidR="00113C8C">
        <w:rPr>
          <w:rFonts w:ascii="Arial" w:hAnsi="Arial" w:cs="Arial"/>
          <w:bCs/>
          <w:sz w:val="22"/>
          <w:szCs w:val="28"/>
        </w:rPr>
        <w:t xml:space="preserve">can leave </w:t>
      </w:r>
      <w:r w:rsidR="00915711" w:rsidRPr="0034448E">
        <w:rPr>
          <w:rFonts w:ascii="Arial" w:hAnsi="Arial" w:cs="Arial"/>
          <w:bCs/>
          <w:sz w:val="22"/>
          <w:szCs w:val="28"/>
        </w:rPr>
        <w:t>to RAN2</w:t>
      </w:r>
      <w:r>
        <w:rPr>
          <w:rFonts w:ascii="Arial" w:hAnsi="Arial" w:cs="Arial"/>
          <w:bCs/>
          <w:sz w:val="22"/>
          <w:szCs w:val="28"/>
        </w:rPr>
        <w:t xml:space="preserve">. </w:t>
      </w:r>
    </w:p>
    <w:p w14:paraId="184B30BB" w14:textId="77777777" w:rsidR="009322F1" w:rsidRDefault="009322F1" w:rsidP="003E2270">
      <w:pPr>
        <w:rPr>
          <w:rFonts w:ascii="Arial" w:hAnsi="Arial" w:cs="Arial"/>
          <w:bCs/>
          <w:sz w:val="22"/>
          <w:szCs w:val="28"/>
        </w:rPr>
      </w:pPr>
    </w:p>
    <w:p w14:paraId="68D97E32" w14:textId="1D6C975E" w:rsidR="009322F1" w:rsidRDefault="009322F1" w:rsidP="003E2270">
      <w:pPr>
        <w:rPr>
          <w:rFonts w:ascii="Arial" w:hAnsi="Arial" w:cs="Arial"/>
          <w:bCs/>
          <w:sz w:val="22"/>
          <w:szCs w:val="28"/>
        </w:rPr>
      </w:pPr>
      <w:r>
        <w:rPr>
          <w:rFonts w:ascii="Arial" w:hAnsi="Arial" w:cs="Arial"/>
          <w:bCs/>
          <w:color w:val="000000"/>
          <w:sz w:val="22"/>
          <w:szCs w:val="22"/>
          <w:lang w:val="en-AU"/>
        </w:rPr>
        <w:t>Following the guidance of the WID,</w:t>
      </w:r>
      <w:r w:rsidRPr="00D151C8">
        <w:rPr>
          <w:rFonts w:ascii="Arial" w:hAnsi="Arial" w:cs="Arial"/>
          <w:bCs/>
          <w:color w:val="000000"/>
          <w:sz w:val="22"/>
          <w:szCs w:val="22"/>
          <w:lang w:val="en-AU"/>
        </w:rPr>
        <w:t xml:space="preserve"> basically, the start point of the simulation assumption and methodology for AI based mobility is already available, which is in TR36.839. </w:t>
      </w:r>
      <w:r>
        <w:rPr>
          <w:rFonts w:ascii="Arial" w:hAnsi="Arial" w:cs="Arial"/>
          <w:bCs/>
          <w:color w:val="000000"/>
          <w:sz w:val="22"/>
          <w:szCs w:val="22"/>
          <w:lang w:val="en-AU"/>
        </w:rPr>
        <w:t xml:space="preserve">It should be noted that </w:t>
      </w:r>
      <w:r w:rsidRPr="00D151C8">
        <w:rPr>
          <w:rFonts w:ascii="Arial" w:hAnsi="Arial" w:cs="Arial"/>
          <w:bCs/>
          <w:color w:val="000000"/>
          <w:sz w:val="22"/>
          <w:szCs w:val="22"/>
          <w:lang w:val="en-AU"/>
        </w:rPr>
        <w:t>TR36.839 was developed when the HetNet Mobility was studied in 3GPP for HetNet scenarios at R</w:t>
      </w:r>
      <w:r>
        <w:rPr>
          <w:rFonts w:ascii="Arial" w:hAnsi="Arial" w:cs="Arial"/>
          <w:bCs/>
          <w:color w:val="000000"/>
          <w:sz w:val="22"/>
          <w:szCs w:val="22"/>
          <w:lang w:val="en-AU"/>
        </w:rPr>
        <w:t>elease</w:t>
      </w:r>
      <w:r w:rsidRPr="00D151C8">
        <w:rPr>
          <w:rFonts w:ascii="Arial" w:hAnsi="Arial" w:cs="Arial"/>
          <w:bCs/>
          <w:color w:val="000000"/>
          <w:sz w:val="22"/>
          <w:szCs w:val="22"/>
          <w:lang w:val="en-AU"/>
        </w:rPr>
        <w:t>-11</w:t>
      </w:r>
      <w:r w:rsidR="00D33FC0">
        <w:rPr>
          <w:rFonts w:ascii="Arial" w:hAnsi="Arial" w:cs="Arial"/>
          <w:bCs/>
          <w:color w:val="000000"/>
          <w:sz w:val="22"/>
          <w:szCs w:val="22"/>
          <w:lang w:val="en-AU"/>
        </w:rPr>
        <w:t xml:space="preserve"> for LTE</w:t>
      </w:r>
      <w:r w:rsidRPr="00D151C8">
        <w:rPr>
          <w:rFonts w:ascii="Arial" w:hAnsi="Arial" w:cs="Arial"/>
          <w:bCs/>
          <w:color w:val="000000"/>
          <w:sz w:val="22"/>
          <w:szCs w:val="22"/>
          <w:lang w:val="en-AU"/>
        </w:rPr>
        <w:t>.</w:t>
      </w:r>
      <w:r w:rsidR="00D33FC0">
        <w:rPr>
          <w:rFonts w:ascii="Arial" w:hAnsi="Arial" w:cs="Arial"/>
          <w:bCs/>
          <w:color w:val="000000"/>
          <w:sz w:val="22"/>
          <w:szCs w:val="22"/>
          <w:lang w:val="en-AU"/>
        </w:rPr>
        <w:t xml:space="preserve"> </w:t>
      </w:r>
    </w:p>
    <w:p w14:paraId="2CB32FA7" w14:textId="77777777" w:rsidR="009322F1" w:rsidRDefault="009322F1" w:rsidP="003E2270">
      <w:pPr>
        <w:rPr>
          <w:rFonts w:ascii="Arial" w:hAnsi="Arial" w:cs="Arial"/>
          <w:bCs/>
          <w:sz w:val="22"/>
          <w:szCs w:val="28"/>
        </w:rPr>
      </w:pPr>
    </w:p>
    <w:p w14:paraId="150A2335" w14:textId="77777777" w:rsidR="00CF5CE4" w:rsidRDefault="00CF5CE4" w:rsidP="003E2270">
      <w:pPr>
        <w:rPr>
          <w:rFonts w:ascii="Arial" w:hAnsi="Arial" w:cs="Arial"/>
          <w:bCs/>
          <w:sz w:val="22"/>
          <w:szCs w:val="28"/>
        </w:rPr>
      </w:pPr>
    </w:p>
    <w:p w14:paraId="23FA6A57" w14:textId="2F05D2DE" w:rsidR="00113C8C" w:rsidRDefault="00113C8C" w:rsidP="00D151C8">
      <w:pPr>
        <w:rPr>
          <w:rFonts w:ascii="Arial" w:hAnsi="Arial" w:cs="Arial"/>
          <w:bCs/>
          <w:color w:val="000000"/>
          <w:sz w:val="22"/>
          <w:szCs w:val="22"/>
          <w:lang w:val="en-AU"/>
        </w:rPr>
      </w:pPr>
      <w:r>
        <w:rPr>
          <w:rFonts w:ascii="Arial" w:hAnsi="Arial" w:cs="Arial"/>
          <w:bCs/>
          <w:color w:val="000000"/>
          <w:sz w:val="22"/>
          <w:szCs w:val="22"/>
          <w:lang w:val="en-AU"/>
        </w:rPr>
        <w:t xml:space="preserve">In TR36.839, the </w:t>
      </w:r>
      <w:r w:rsidRPr="00113C8C">
        <w:rPr>
          <w:rFonts w:ascii="Arial" w:hAnsi="Arial" w:cs="Arial"/>
          <w:bCs/>
          <w:color w:val="000000"/>
          <w:sz w:val="22"/>
          <w:szCs w:val="22"/>
          <w:lang w:val="en-AU"/>
        </w:rPr>
        <w:t>Handover Failure Modelling</w:t>
      </w:r>
      <w:r>
        <w:rPr>
          <w:rFonts w:ascii="Arial" w:hAnsi="Arial" w:cs="Arial"/>
          <w:bCs/>
          <w:color w:val="000000"/>
          <w:sz w:val="22"/>
          <w:szCs w:val="22"/>
          <w:lang w:val="en-AU"/>
        </w:rPr>
        <w:t xml:space="preserve"> was introduced and</w:t>
      </w:r>
      <w:r w:rsidR="002D3D2B">
        <w:rPr>
          <w:rFonts w:ascii="Arial" w:hAnsi="Arial" w:cs="Arial"/>
          <w:bCs/>
          <w:color w:val="000000"/>
          <w:sz w:val="22"/>
          <w:szCs w:val="22"/>
          <w:lang w:val="en-AU"/>
        </w:rPr>
        <w:t xml:space="preserve"> the following definitions were captured: </w:t>
      </w:r>
      <w:r>
        <w:rPr>
          <w:rFonts w:ascii="Arial" w:hAnsi="Arial" w:cs="Arial"/>
          <w:bCs/>
          <w:color w:val="000000"/>
          <w:sz w:val="22"/>
          <w:szCs w:val="22"/>
          <w:lang w:val="en-AU"/>
        </w:rPr>
        <w:t xml:space="preserve"> </w:t>
      </w:r>
    </w:p>
    <w:p w14:paraId="10605F11" w14:textId="637F947B" w:rsidR="00113C8C" w:rsidRPr="00113C8C" w:rsidRDefault="00113C8C" w:rsidP="00113C8C">
      <w:pPr>
        <w:pStyle w:val="ListParagraph"/>
        <w:numPr>
          <w:ilvl w:val="0"/>
          <w:numId w:val="28"/>
        </w:numPr>
        <w:rPr>
          <w:rFonts w:cs="Arial"/>
          <w:bCs/>
          <w:color w:val="000000"/>
          <w:sz w:val="22"/>
          <w:szCs w:val="22"/>
          <w:lang w:val="en-AU"/>
        </w:rPr>
      </w:pPr>
      <w:r w:rsidRPr="00113C8C">
        <w:rPr>
          <w:rFonts w:cs="Arial"/>
          <w:bCs/>
          <w:color w:val="000000"/>
          <w:sz w:val="22"/>
          <w:szCs w:val="22"/>
          <w:lang w:val="en-AU"/>
        </w:rPr>
        <w:t>Definition of Handover states</w:t>
      </w:r>
    </w:p>
    <w:p w14:paraId="09730625" w14:textId="1929E1CF" w:rsidR="00113C8C" w:rsidRPr="00113C8C" w:rsidRDefault="00113C8C" w:rsidP="00113C8C">
      <w:pPr>
        <w:pStyle w:val="ListParagraph"/>
        <w:numPr>
          <w:ilvl w:val="0"/>
          <w:numId w:val="28"/>
        </w:numPr>
        <w:rPr>
          <w:rFonts w:cs="Arial"/>
          <w:bCs/>
          <w:color w:val="000000"/>
          <w:sz w:val="22"/>
          <w:szCs w:val="22"/>
          <w:lang w:val="en-AU"/>
        </w:rPr>
      </w:pPr>
      <w:r w:rsidRPr="00113C8C">
        <w:rPr>
          <w:rFonts w:cs="Arial"/>
          <w:bCs/>
          <w:color w:val="000000"/>
          <w:sz w:val="22"/>
          <w:szCs w:val="22"/>
          <w:lang w:val="en-AU"/>
        </w:rPr>
        <w:t>RLF modelling and definition of RLF states</w:t>
      </w:r>
    </w:p>
    <w:p w14:paraId="71CD79E2" w14:textId="539291E5" w:rsidR="00113C8C" w:rsidRPr="00113C8C" w:rsidRDefault="00113C8C" w:rsidP="00113C8C">
      <w:pPr>
        <w:pStyle w:val="ListParagraph"/>
        <w:numPr>
          <w:ilvl w:val="0"/>
          <w:numId w:val="28"/>
        </w:numPr>
        <w:rPr>
          <w:rFonts w:cs="Arial"/>
          <w:bCs/>
          <w:color w:val="000000"/>
          <w:sz w:val="22"/>
          <w:szCs w:val="22"/>
          <w:lang w:val="en-AU"/>
        </w:rPr>
      </w:pPr>
      <w:r w:rsidRPr="00113C8C">
        <w:rPr>
          <w:rFonts w:cs="Arial"/>
          <w:bCs/>
          <w:color w:val="000000"/>
          <w:sz w:val="22"/>
          <w:szCs w:val="22"/>
          <w:lang w:val="en-AU"/>
        </w:rPr>
        <w:t>Handover/PDCCH failure modelling</w:t>
      </w:r>
    </w:p>
    <w:p w14:paraId="69D583D5" w14:textId="77777777" w:rsidR="00113C8C" w:rsidRDefault="00113C8C" w:rsidP="00D151C8">
      <w:pPr>
        <w:rPr>
          <w:rFonts w:ascii="Arial" w:hAnsi="Arial" w:cs="Arial"/>
          <w:bCs/>
          <w:color w:val="000000"/>
          <w:sz w:val="22"/>
          <w:szCs w:val="22"/>
          <w:lang w:val="en-AU"/>
        </w:rPr>
      </w:pPr>
    </w:p>
    <w:p w14:paraId="5ED615BB" w14:textId="6C573D3F" w:rsidR="00D151C8" w:rsidRDefault="00113C8C" w:rsidP="00D151C8">
      <w:pPr>
        <w:rPr>
          <w:rFonts w:ascii="Arial" w:hAnsi="Arial" w:cs="Arial"/>
          <w:bCs/>
          <w:color w:val="000000"/>
          <w:sz w:val="22"/>
          <w:szCs w:val="22"/>
          <w:lang w:val="en-AU"/>
        </w:rPr>
      </w:pPr>
      <w:r w:rsidRPr="00113C8C">
        <w:rPr>
          <w:rFonts w:ascii="Arial" w:hAnsi="Arial" w:cs="Arial"/>
          <w:bCs/>
          <w:color w:val="000000"/>
          <w:sz w:val="22"/>
          <w:szCs w:val="22"/>
          <w:lang w:val="en-AU"/>
        </w:rPr>
        <w:t>The parameters for determine the RLFs and the PDCCH failures</w:t>
      </w:r>
      <w:r>
        <w:rPr>
          <w:rFonts w:ascii="Arial" w:hAnsi="Arial" w:cs="Arial"/>
          <w:bCs/>
          <w:color w:val="000000"/>
          <w:sz w:val="22"/>
          <w:szCs w:val="22"/>
          <w:lang w:val="en-AU"/>
        </w:rPr>
        <w:t xml:space="preserve"> include:</w:t>
      </w:r>
    </w:p>
    <w:p w14:paraId="61DBE498" w14:textId="77777777" w:rsidR="00113C8C" w:rsidRPr="00113C8C" w:rsidRDefault="00113C8C" w:rsidP="00113C8C">
      <w:pPr>
        <w:pStyle w:val="ListParagraph"/>
        <w:numPr>
          <w:ilvl w:val="0"/>
          <w:numId w:val="29"/>
        </w:numPr>
        <w:rPr>
          <w:rFonts w:cs="Arial"/>
          <w:bCs/>
          <w:color w:val="000000"/>
          <w:sz w:val="22"/>
          <w:szCs w:val="22"/>
          <w:lang w:val="fr-FR"/>
        </w:rPr>
      </w:pPr>
      <w:r w:rsidRPr="00113C8C">
        <w:rPr>
          <w:rFonts w:cs="Arial"/>
          <w:bCs/>
          <w:color w:val="000000"/>
          <w:sz w:val="22"/>
          <w:szCs w:val="22"/>
          <w:lang w:val="fr-FR"/>
        </w:rPr>
        <w:t>Qout</w:t>
      </w:r>
    </w:p>
    <w:p w14:paraId="4BDD8C96" w14:textId="77777777" w:rsidR="00113C8C" w:rsidRPr="00113C8C" w:rsidRDefault="00113C8C" w:rsidP="00113C8C">
      <w:pPr>
        <w:pStyle w:val="ListParagraph"/>
        <w:numPr>
          <w:ilvl w:val="0"/>
          <w:numId w:val="29"/>
        </w:numPr>
        <w:rPr>
          <w:rFonts w:cs="Arial"/>
          <w:bCs/>
          <w:color w:val="000000"/>
          <w:sz w:val="22"/>
          <w:szCs w:val="22"/>
          <w:lang w:val="fr-FR"/>
        </w:rPr>
      </w:pPr>
      <w:r w:rsidRPr="00113C8C">
        <w:rPr>
          <w:rFonts w:cs="Arial"/>
          <w:bCs/>
          <w:color w:val="000000"/>
          <w:sz w:val="22"/>
          <w:szCs w:val="22"/>
          <w:lang w:val="fr-FR"/>
        </w:rPr>
        <w:t>Qin</w:t>
      </w:r>
    </w:p>
    <w:p w14:paraId="0D672984" w14:textId="77777777" w:rsidR="00113C8C" w:rsidRPr="00113C8C" w:rsidRDefault="00113C8C" w:rsidP="00113C8C">
      <w:pPr>
        <w:pStyle w:val="ListParagraph"/>
        <w:numPr>
          <w:ilvl w:val="0"/>
          <w:numId w:val="29"/>
        </w:numPr>
        <w:rPr>
          <w:rFonts w:cs="Arial"/>
          <w:bCs/>
          <w:color w:val="000000"/>
          <w:sz w:val="22"/>
          <w:szCs w:val="22"/>
          <w:lang w:val="fr-FR"/>
        </w:rPr>
      </w:pPr>
      <w:r w:rsidRPr="00113C8C">
        <w:rPr>
          <w:rFonts w:cs="Arial"/>
          <w:bCs/>
          <w:color w:val="000000"/>
          <w:sz w:val="22"/>
          <w:szCs w:val="22"/>
          <w:lang w:val="fr-FR"/>
        </w:rPr>
        <w:t>T310</w:t>
      </w:r>
    </w:p>
    <w:p w14:paraId="49B06A52" w14:textId="77777777" w:rsidR="00113C8C" w:rsidRPr="00113C8C" w:rsidRDefault="00113C8C" w:rsidP="00113C8C">
      <w:pPr>
        <w:pStyle w:val="ListParagraph"/>
        <w:numPr>
          <w:ilvl w:val="0"/>
          <w:numId w:val="29"/>
        </w:numPr>
        <w:rPr>
          <w:rFonts w:cs="Arial"/>
          <w:bCs/>
          <w:color w:val="000000"/>
          <w:sz w:val="22"/>
          <w:szCs w:val="22"/>
          <w:lang w:val="fr-FR"/>
        </w:rPr>
      </w:pPr>
      <w:r w:rsidRPr="00113C8C">
        <w:rPr>
          <w:rFonts w:cs="Arial"/>
          <w:bCs/>
          <w:color w:val="000000"/>
          <w:sz w:val="22"/>
          <w:szCs w:val="22"/>
          <w:lang w:val="fr-FR"/>
        </w:rPr>
        <w:t>N310</w:t>
      </w:r>
    </w:p>
    <w:p w14:paraId="0FEB9C91" w14:textId="77777777" w:rsidR="00113C8C" w:rsidRPr="00113C8C" w:rsidRDefault="00113C8C" w:rsidP="00113C8C">
      <w:pPr>
        <w:pStyle w:val="ListParagraph"/>
        <w:numPr>
          <w:ilvl w:val="0"/>
          <w:numId w:val="29"/>
        </w:numPr>
        <w:rPr>
          <w:rFonts w:cs="Arial"/>
          <w:bCs/>
          <w:color w:val="000000"/>
          <w:sz w:val="22"/>
          <w:szCs w:val="22"/>
          <w:lang w:val="fr-FR"/>
        </w:rPr>
      </w:pPr>
      <w:r w:rsidRPr="00113C8C">
        <w:rPr>
          <w:rFonts w:cs="Arial"/>
          <w:bCs/>
          <w:color w:val="000000"/>
          <w:sz w:val="22"/>
          <w:szCs w:val="22"/>
          <w:lang w:val="fr-FR"/>
        </w:rPr>
        <w:t>T311</w:t>
      </w:r>
    </w:p>
    <w:p w14:paraId="4BCA84E0" w14:textId="5CE212CF" w:rsidR="00113C8C" w:rsidRPr="00113C8C" w:rsidRDefault="00113C8C" w:rsidP="00113C8C">
      <w:pPr>
        <w:pStyle w:val="ListParagraph"/>
        <w:numPr>
          <w:ilvl w:val="0"/>
          <w:numId w:val="29"/>
        </w:numPr>
        <w:rPr>
          <w:rFonts w:cs="Arial"/>
          <w:bCs/>
          <w:color w:val="000000"/>
          <w:sz w:val="22"/>
          <w:szCs w:val="22"/>
          <w:lang w:val="fr-FR"/>
        </w:rPr>
      </w:pPr>
      <w:r w:rsidRPr="00113C8C">
        <w:rPr>
          <w:rFonts w:cs="Arial"/>
          <w:bCs/>
          <w:color w:val="000000"/>
          <w:sz w:val="22"/>
          <w:szCs w:val="22"/>
          <w:lang w:val="fr-FR"/>
        </w:rPr>
        <w:t>N311</w:t>
      </w:r>
    </w:p>
    <w:p w14:paraId="01782E36" w14:textId="3C96D3EF" w:rsidR="00C447D9" w:rsidRDefault="00C447D9" w:rsidP="00D151C8">
      <w:pPr>
        <w:rPr>
          <w:rFonts w:ascii="Arial" w:hAnsi="Arial" w:cs="Arial"/>
          <w:bCs/>
          <w:color w:val="000000"/>
          <w:sz w:val="22"/>
          <w:szCs w:val="22"/>
          <w:lang w:val="en-AU"/>
        </w:rPr>
      </w:pPr>
      <w:r w:rsidRPr="00C447D9">
        <w:rPr>
          <w:rFonts w:ascii="Arial" w:hAnsi="Arial" w:cs="Arial"/>
          <w:bCs/>
          <w:color w:val="000000"/>
          <w:sz w:val="22"/>
          <w:szCs w:val="22"/>
        </w:rPr>
        <w:t>We think that the s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ame </w:t>
      </w:r>
      <w:r w:rsidRPr="00113C8C">
        <w:rPr>
          <w:rFonts w:ascii="Arial" w:hAnsi="Arial" w:cs="Arial"/>
          <w:bCs/>
          <w:color w:val="000000"/>
          <w:sz w:val="22"/>
          <w:szCs w:val="22"/>
          <w:lang w:val="en-AU"/>
        </w:rPr>
        <w:t>Handover Failure Modelling</w:t>
      </w:r>
      <w:r>
        <w:rPr>
          <w:rFonts w:ascii="Arial" w:hAnsi="Arial" w:cs="Arial"/>
          <w:bCs/>
          <w:color w:val="000000"/>
          <w:sz w:val="22"/>
          <w:szCs w:val="22"/>
          <w:lang w:val="en-AU"/>
        </w:rPr>
        <w:t xml:space="preserve"> as described </w:t>
      </w:r>
      <w:r w:rsidR="002B6929">
        <w:rPr>
          <w:rFonts w:ascii="Arial" w:hAnsi="Arial" w:cs="Arial"/>
          <w:bCs/>
          <w:color w:val="000000"/>
          <w:sz w:val="22"/>
          <w:szCs w:val="22"/>
          <w:lang w:val="en-AU"/>
        </w:rPr>
        <w:t xml:space="preserve">within </w:t>
      </w:r>
      <w:r>
        <w:rPr>
          <w:rFonts w:ascii="Arial" w:hAnsi="Arial" w:cs="Arial"/>
          <w:bCs/>
          <w:color w:val="000000"/>
          <w:sz w:val="22"/>
          <w:szCs w:val="22"/>
          <w:lang w:val="en-AU"/>
        </w:rPr>
        <w:t>TR36.839 can be reused for AIML based mobility.</w:t>
      </w:r>
    </w:p>
    <w:p w14:paraId="39B6770A" w14:textId="77777777" w:rsidR="00C447D9" w:rsidRDefault="00C447D9" w:rsidP="00D151C8">
      <w:pPr>
        <w:rPr>
          <w:rFonts w:ascii="Arial" w:hAnsi="Arial" w:cs="Arial"/>
          <w:bCs/>
          <w:color w:val="000000"/>
          <w:sz w:val="22"/>
          <w:szCs w:val="22"/>
          <w:lang w:val="en-AU"/>
        </w:rPr>
      </w:pPr>
    </w:p>
    <w:p w14:paraId="3A1A32AD" w14:textId="49A11DED" w:rsidR="00113C8C" w:rsidRPr="00C447D9" w:rsidRDefault="00C447D9" w:rsidP="00D151C8">
      <w:pPr>
        <w:rPr>
          <w:rFonts w:ascii="Arial" w:hAnsi="Arial" w:cs="Arial"/>
          <w:b/>
          <w:color w:val="000000"/>
          <w:sz w:val="22"/>
          <w:szCs w:val="22"/>
        </w:rPr>
      </w:pPr>
      <w:r w:rsidRPr="00C447D9">
        <w:rPr>
          <w:rFonts w:ascii="Arial" w:hAnsi="Arial" w:cs="Arial"/>
          <w:b/>
          <w:color w:val="000000"/>
          <w:sz w:val="22"/>
          <w:szCs w:val="22"/>
          <w:lang w:val="en-AU"/>
        </w:rPr>
        <w:lastRenderedPageBreak/>
        <w:t>Proposal-</w:t>
      </w:r>
      <w:r w:rsidR="00D33FC0">
        <w:rPr>
          <w:rFonts w:ascii="Arial" w:hAnsi="Arial" w:cs="Arial"/>
          <w:b/>
          <w:color w:val="000000"/>
          <w:sz w:val="22"/>
          <w:szCs w:val="22"/>
          <w:lang w:val="en-AU"/>
        </w:rPr>
        <w:t>1</w:t>
      </w:r>
      <w:r w:rsidRPr="00C447D9">
        <w:rPr>
          <w:rFonts w:ascii="Arial" w:hAnsi="Arial" w:cs="Arial"/>
          <w:b/>
          <w:color w:val="000000"/>
          <w:sz w:val="22"/>
          <w:szCs w:val="22"/>
          <w:lang w:val="en-AU"/>
        </w:rPr>
        <w:t xml:space="preserve">: </w:t>
      </w:r>
      <w:r w:rsidRPr="00C447D9">
        <w:rPr>
          <w:rFonts w:ascii="Arial" w:hAnsi="Arial" w:cs="Arial"/>
          <w:b/>
          <w:color w:val="000000"/>
          <w:sz w:val="22"/>
          <w:szCs w:val="22"/>
        </w:rPr>
        <w:t xml:space="preserve">The same </w:t>
      </w:r>
      <w:r w:rsidRPr="00C447D9">
        <w:rPr>
          <w:rFonts w:ascii="Arial" w:hAnsi="Arial" w:cs="Arial"/>
          <w:b/>
          <w:color w:val="000000"/>
          <w:sz w:val="22"/>
          <w:szCs w:val="22"/>
          <w:lang w:val="en-AU"/>
        </w:rPr>
        <w:t xml:space="preserve">Handover Failure Modelling as described </w:t>
      </w:r>
      <w:r w:rsidR="002B6929" w:rsidRPr="00C447D9">
        <w:rPr>
          <w:rFonts w:ascii="Arial" w:hAnsi="Arial" w:cs="Arial"/>
          <w:b/>
          <w:color w:val="000000"/>
          <w:sz w:val="22"/>
          <w:szCs w:val="22"/>
          <w:lang w:val="en-AU"/>
        </w:rPr>
        <w:t xml:space="preserve">within </w:t>
      </w:r>
      <w:r w:rsidRPr="00C447D9">
        <w:rPr>
          <w:rFonts w:ascii="Arial" w:hAnsi="Arial" w:cs="Arial"/>
          <w:b/>
          <w:color w:val="000000"/>
          <w:sz w:val="22"/>
          <w:szCs w:val="22"/>
          <w:lang w:val="en-AU"/>
        </w:rPr>
        <w:t xml:space="preserve">TR36.839 can be reused for AIML based mobility. </w:t>
      </w:r>
    </w:p>
    <w:p w14:paraId="3F267388" w14:textId="77777777" w:rsidR="00C447D9" w:rsidRDefault="00C447D9" w:rsidP="00D151C8">
      <w:pPr>
        <w:rPr>
          <w:rFonts w:ascii="Arial" w:hAnsi="Arial" w:cs="Arial"/>
          <w:bCs/>
          <w:color w:val="000000"/>
          <w:sz w:val="22"/>
          <w:szCs w:val="22"/>
        </w:rPr>
      </w:pPr>
    </w:p>
    <w:p w14:paraId="5D214FF2" w14:textId="0AF0C3EA" w:rsidR="006179C0" w:rsidRDefault="006179C0" w:rsidP="006179C0">
      <w:pPr>
        <w:pStyle w:val="Heading2"/>
        <w:rPr>
          <w:bCs/>
          <w:lang w:val="en-AU"/>
        </w:rPr>
      </w:pPr>
      <w:r w:rsidRPr="006179C0">
        <w:rPr>
          <w:lang w:val="en-AU"/>
        </w:rPr>
        <w:t>Simulation assumptions</w:t>
      </w:r>
      <w:r>
        <w:rPr>
          <w:lang w:val="en-AU"/>
        </w:rPr>
        <w:t xml:space="preserve"> consideration</w:t>
      </w:r>
    </w:p>
    <w:p w14:paraId="560C8259" w14:textId="77777777" w:rsidR="00D151C8" w:rsidRDefault="00D151C8" w:rsidP="00D151C8">
      <w:pPr>
        <w:rPr>
          <w:rFonts w:ascii="Arial" w:hAnsi="Arial" w:cs="Arial"/>
          <w:bCs/>
          <w:color w:val="000000"/>
          <w:sz w:val="22"/>
          <w:szCs w:val="22"/>
        </w:rPr>
      </w:pPr>
    </w:p>
    <w:p w14:paraId="0EC43BE5" w14:textId="43494D25" w:rsidR="00D151C8" w:rsidRPr="0013348A" w:rsidRDefault="00AA3660" w:rsidP="00D151C8">
      <w:pPr>
        <w:pStyle w:val="B1"/>
        <w:ind w:left="0" w:firstLine="0"/>
      </w:pPr>
      <w:r w:rsidRPr="0013348A">
        <w:rPr>
          <w:rFonts w:cs="Arial"/>
          <w:lang w:eastAsia="ko-KR"/>
        </w:rPr>
        <w:t xml:space="preserve">The simulation assumptions discussed in </w:t>
      </w:r>
      <w:r w:rsidRPr="0013348A">
        <w:t>[POST125bis][021][AI/ML mobility ] Simulation assumptions and methodology mainly applies to RRM measurement prediction use case</w:t>
      </w:r>
      <w:r w:rsidR="0013348A" w:rsidRPr="0013348A">
        <w:t>. However, we believe some of the simulation assumption should be common to other use cases (e.g., RLF failure prediction use case).</w:t>
      </w:r>
      <w:r w:rsidR="006179C0">
        <w:t xml:space="preserve"> Hence we think the agreements reached for the s</w:t>
      </w:r>
      <w:r w:rsidR="006179C0" w:rsidRPr="0013348A">
        <w:t>imulation assumptions</w:t>
      </w:r>
      <w:r w:rsidR="006179C0">
        <w:t xml:space="preserve"> </w:t>
      </w:r>
      <w:r w:rsidR="006179C0" w:rsidRPr="0013348A">
        <w:t>methodology</w:t>
      </w:r>
      <w:r w:rsidR="006179C0">
        <w:t xml:space="preserve"> for </w:t>
      </w:r>
      <w:r w:rsidR="006179C0" w:rsidRPr="0013348A">
        <w:t>RRM measurement prediction</w:t>
      </w:r>
      <w:r w:rsidR="006179C0" w:rsidRPr="006179C0">
        <w:t xml:space="preserve"> </w:t>
      </w:r>
      <w:r w:rsidR="006179C0" w:rsidRPr="0013348A">
        <w:t>use case</w:t>
      </w:r>
      <w:r w:rsidR="006179C0">
        <w:t xml:space="preserve"> should be used as the baseline for </w:t>
      </w:r>
      <w:r w:rsidR="006179C0" w:rsidRPr="0013348A">
        <w:t>RLF</w:t>
      </w:r>
      <w:r w:rsidR="006179C0">
        <w:t>/HOF</w:t>
      </w:r>
      <w:r w:rsidR="006179C0" w:rsidRPr="0013348A">
        <w:t xml:space="preserve"> failure prediction use case</w:t>
      </w:r>
      <w:r w:rsidR="006179C0">
        <w:t xml:space="preserve">. </w:t>
      </w:r>
    </w:p>
    <w:p w14:paraId="09B51BB9" w14:textId="442D3EEC" w:rsidR="0013348A" w:rsidRPr="0013348A" w:rsidRDefault="0013348A" w:rsidP="00D151C8">
      <w:pPr>
        <w:pStyle w:val="B1"/>
        <w:ind w:left="0" w:firstLine="0"/>
        <w:rPr>
          <w:rFonts w:cs="Arial"/>
          <w:b/>
          <w:lang w:eastAsia="zh-CN"/>
        </w:rPr>
      </w:pPr>
      <w:r w:rsidRPr="0013348A">
        <w:t>In the meantime, there may be some specific issues to clarify for RLF failure prediction use case</w:t>
      </w:r>
      <w:r>
        <w:t xml:space="preserve">. At first, the current discussion in </w:t>
      </w:r>
      <w:r w:rsidRPr="0013348A">
        <w:t>[POST125bis][021][AI/ML mobility]</w:t>
      </w:r>
      <w:r>
        <w:t xml:space="preserve"> assumes a simple UE trajectory. For RLF failure, we may adopt a </w:t>
      </w:r>
      <w:r w:rsidR="00D05260">
        <w:t xml:space="preserve">bit more complicated deployment scenario (with more cells) and design a UE trajectory to easily occur RLF. From the UE speed perspective, medium to high UE speed may be prioritized for the simulation to provide a more likely RLF environment.  </w:t>
      </w:r>
      <w:r w:rsidRPr="0013348A">
        <w:t xml:space="preserve">  </w:t>
      </w:r>
    </w:p>
    <w:p w14:paraId="753DFDB8" w14:textId="54C2CA9F" w:rsidR="00AA3660" w:rsidRDefault="00D05260" w:rsidP="00D151C8">
      <w:pPr>
        <w:pStyle w:val="B1"/>
        <w:ind w:left="0" w:firstLine="0"/>
        <w:rPr>
          <w:rFonts w:cs="Arial"/>
          <w:b/>
          <w:lang w:eastAsia="zh-CN"/>
        </w:rPr>
      </w:pPr>
      <w:r w:rsidRPr="00C447D9">
        <w:rPr>
          <w:rFonts w:cs="Arial"/>
          <w:b/>
          <w:color w:val="000000"/>
          <w:sz w:val="22"/>
          <w:szCs w:val="22"/>
          <w:lang w:val="en-AU"/>
        </w:rPr>
        <w:t>Proposal-</w:t>
      </w:r>
      <w:r>
        <w:rPr>
          <w:rFonts w:cs="Arial"/>
          <w:b/>
          <w:color w:val="000000"/>
          <w:sz w:val="22"/>
          <w:szCs w:val="22"/>
          <w:lang w:val="en-AU"/>
        </w:rPr>
        <w:t>2</w:t>
      </w:r>
      <w:r w:rsidRPr="00D05260">
        <w:rPr>
          <w:rFonts w:cs="Arial"/>
          <w:b/>
          <w:color w:val="000000"/>
          <w:sz w:val="22"/>
          <w:szCs w:val="22"/>
          <w:lang w:val="en-AU"/>
        </w:rPr>
        <w:t xml:space="preserve">: Design specific </w:t>
      </w:r>
      <w:r w:rsidRPr="00D05260">
        <w:rPr>
          <w:b/>
        </w:rPr>
        <w:t>deployment scenario, UE trajectory</w:t>
      </w:r>
      <w:r w:rsidRPr="00D05260">
        <w:rPr>
          <w:rFonts w:cs="Arial"/>
          <w:b/>
          <w:color w:val="000000"/>
          <w:sz w:val="22"/>
          <w:szCs w:val="22"/>
        </w:rPr>
        <w:t xml:space="preserve"> and UE speed for </w:t>
      </w:r>
      <w:r w:rsidRPr="00D05260">
        <w:rPr>
          <w:b/>
        </w:rPr>
        <w:t>RLF failure prediction use case</w:t>
      </w:r>
      <w:r w:rsidRPr="00D05260">
        <w:rPr>
          <w:rFonts w:cs="Arial"/>
          <w:b/>
          <w:color w:val="000000"/>
          <w:sz w:val="22"/>
          <w:szCs w:val="22"/>
          <w:lang w:val="en-AU"/>
        </w:rPr>
        <w:t>.</w:t>
      </w:r>
    </w:p>
    <w:p w14:paraId="52593661" w14:textId="77777777" w:rsidR="00D05260" w:rsidRDefault="00D05260" w:rsidP="00D151C8">
      <w:pPr>
        <w:pStyle w:val="B1"/>
        <w:ind w:left="0" w:firstLine="0"/>
        <w:rPr>
          <w:rFonts w:cs="Arial"/>
          <w:b/>
          <w:lang w:eastAsia="zh-CN"/>
        </w:rPr>
      </w:pPr>
    </w:p>
    <w:p w14:paraId="60D4F61E" w14:textId="3102EDE8" w:rsidR="006179C0" w:rsidRPr="007D5BEB" w:rsidRDefault="00B75CB7" w:rsidP="006179C0">
      <w:pPr>
        <w:pStyle w:val="Heading2"/>
        <w:rPr>
          <w:bCs/>
        </w:rPr>
      </w:pPr>
      <w:r w:rsidRPr="007D5BEB">
        <w:t>Handover failure scenarios</w:t>
      </w:r>
      <w:r w:rsidR="007D5BEB" w:rsidRPr="007D5BEB">
        <w:t xml:space="preserve"> for eval</w:t>
      </w:r>
      <w:r w:rsidR="007D5BEB">
        <w:t>uation</w:t>
      </w:r>
    </w:p>
    <w:p w14:paraId="73255A79" w14:textId="31E8F244" w:rsidR="00A645CD" w:rsidRPr="00B75CB7" w:rsidRDefault="00282333" w:rsidP="00A645CD">
      <w:pPr>
        <w:spacing w:after="120" w:line="240" w:lineRule="atLeast"/>
        <w:rPr>
          <w:rFonts w:ascii="Arial" w:eastAsia="Yu Gothic Medium" w:hAnsi="Arial" w:cs="Arial"/>
          <w:szCs w:val="20"/>
          <w:lang w:eastAsia="ja-JP"/>
        </w:rPr>
      </w:pPr>
      <w:r>
        <w:rPr>
          <w:rFonts w:ascii="Arial" w:eastAsia="Yu Gothic Medium" w:hAnsi="Arial" w:cs="Arial"/>
          <w:szCs w:val="20"/>
        </w:rPr>
        <w:t xml:space="preserve">When evaluating the RLF/HOF predictions, we suggest to classify different handover </w:t>
      </w:r>
      <w:r w:rsidRPr="00282333">
        <w:rPr>
          <w:rFonts w:ascii="Arial" w:eastAsia="Yu Gothic Medium" w:hAnsi="Arial" w:cs="Arial"/>
          <w:szCs w:val="20"/>
        </w:rPr>
        <w:t>scenarios</w:t>
      </w:r>
      <w:r>
        <w:rPr>
          <w:rFonts w:ascii="Arial" w:eastAsia="Yu Gothic Medium" w:hAnsi="Arial" w:cs="Arial"/>
          <w:szCs w:val="20"/>
        </w:rPr>
        <w:t xml:space="preserve">. The performance of the RLF/HOF predictions for these </w:t>
      </w:r>
      <w:r w:rsidRPr="00282333">
        <w:rPr>
          <w:rFonts w:ascii="Arial" w:eastAsia="Yu Gothic Medium" w:hAnsi="Arial" w:cs="Arial"/>
          <w:szCs w:val="20"/>
        </w:rPr>
        <w:t>scenarios</w:t>
      </w:r>
      <w:r>
        <w:rPr>
          <w:rFonts w:ascii="Arial" w:eastAsia="Yu Gothic Medium" w:hAnsi="Arial" w:cs="Arial"/>
          <w:szCs w:val="20"/>
        </w:rPr>
        <w:t xml:space="preserve"> may be observed separately. During the discussion of mobility robustness optimization, the following handover failure cases were investigated</w:t>
      </w:r>
      <w:r w:rsidR="00CB6B47">
        <w:rPr>
          <w:rFonts w:ascii="Arial" w:eastAsia="Yu Gothic Medium" w:hAnsi="Arial" w:cs="Arial"/>
          <w:szCs w:val="20"/>
        </w:rPr>
        <w:t xml:space="preserve"> (see also the detailed analysis of these scenarios in our companion paper </w:t>
      </w:r>
      <w:r w:rsidR="001865A2" w:rsidRPr="001865A2">
        <w:rPr>
          <w:rFonts w:ascii="Arial" w:eastAsia="Yu Gothic Medium" w:hAnsi="Arial" w:cs="Arial"/>
          <w:szCs w:val="20"/>
        </w:rPr>
        <w:t>R2-2405075</w:t>
      </w:r>
      <w:r w:rsidR="007D3BEA">
        <w:rPr>
          <w:rFonts w:ascii="Arial" w:eastAsia="Yu Gothic Medium" w:hAnsi="Arial" w:cs="Arial"/>
          <w:szCs w:val="20"/>
        </w:rPr>
        <w:t>,</w:t>
      </w:r>
      <w:r w:rsidR="001865A2">
        <w:rPr>
          <w:rFonts w:ascii="Arial" w:eastAsia="Yu Gothic Medium" w:hAnsi="Arial" w:cs="Arial"/>
          <w:szCs w:val="20"/>
        </w:rPr>
        <w:t xml:space="preserve"> </w:t>
      </w:r>
      <w:r w:rsidR="0092255A">
        <w:rPr>
          <w:rFonts w:ascii="Arial" w:eastAsia="Yu Gothic Medium" w:hAnsi="Arial" w:cs="Arial"/>
          <w:szCs w:val="20"/>
        </w:rPr>
        <w:t>submitted to agenda item 8.3.4.2</w:t>
      </w:r>
      <w:r w:rsidR="00CB6B47">
        <w:rPr>
          <w:rFonts w:ascii="Arial" w:eastAsia="Yu Gothic Medium" w:hAnsi="Arial" w:cs="Arial"/>
          <w:szCs w:val="20"/>
        </w:rPr>
        <w:t>)</w:t>
      </w:r>
      <w:r>
        <w:rPr>
          <w:rFonts w:ascii="Arial" w:eastAsia="Yu Gothic Medium" w:hAnsi="Arial" w:cs="Arial"/>
          <w:szCs w:val="20"/>
        </w:rPr>
        <w:t>:</w:t>
      </w:r>
      <w:r w:rsidR="00B75CB7">
        <w:rPr>
          <w:rFonts w:ascii="Arial" w:eastAsia="Yu Gothic Medium" w:hAnsi="Arial" w:cs="Arial"/>
          <w:szCs w:val="20"/>
        </w:rPr>
        <w:t xml:space="preserve"> </w:t>
      </w:r>
    </w:p>
    <w:p w14:paraId="7B0CBEBA" w14:textId="77777777" w:rsidR="00A645CD" w:rsidRPr="00B75CB7" w:rsidRDefault="00A645CD" w:rsidP="00A645CD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line="264" w:lineRule="auto"/>
        <w:ind w:hanging="442"/>
        <w:textAlignment w:val="auto"/>
        <w:rPr>
          <w:rFonts w:eastAsia="Yu Gothic Medium" w:cs="Arial"/>
          <w:i/>
          <w:iCs/>
        </w:rPr>
      </w:pPr>
      <w:r w:rsidRPr="00B75CB7">
        <w:rPr>
          <w:rFonts w:eastAsia="Yu Gothic Medium" w:cs="Arial"/>
          <w:i/>
          <w:iCs/>
        </w:rPr>
        <w:t>Too late HO</w:t>
      </w:r>
    </w:p>
    <w:p w14:paraId="32FDDFA1" w14:textId="77777777" w:rsidR="00A645CD" w:rsidRPr="00B75CB7" w:rsidRDefault="00A645CD" w:rsidP="00A645CD">
      <w:pPr>
        <w:pStyle w:val="ListParagraph"/>
        <w:numPr>
          <w:ilvl w:val="1"/>
          <w:numId w:val="30"/>
        </w:numPr>
        <w:overflowPunct/>
        <w:autoSpaceDE/>
        <w:autoSpaceDN/>
        <w:adjustRightInd/>
        <w:spacing w:line="264" w:lineRule="auto"/>
        <w:textAlignment w:val="auto"/>
        <w:rPr>
          <w:rFonts w:eastAsia="Yu Gothic Medium" w:cs="Arial"/>
          <w:i/>
          <w:iCs/>
        </w:rPr>
      </w:pPr>
      <w:r w:rsidRPr="00B75CB7">
        <w:rPr>
          <w:rFonts w:eastAsia="Yu Gothic Medium" w:cs="Arial"/>
          <w:i/>
          <w:iCs/>
        </w:rPr>
        <w:t>an RLF occurs after the UE has stayed for a long period of time in the cell; the UE attempts to re-establish the radio link connection in a different cell.</w:t>
      </w:r>
    </w:p>
    <w:p w14:paraId="5078F948" w14:textId="77777777" w:rsidR="00A645CD" w:rsidRPr="00B75CB7" w:rsidRDefault="00A645CD" w:rsidP="00A645CD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line="264" w:lineRule="auto"/>
        <w:ind w:hanging="442"/>
        <w:textAlignment w:val="auto"/>
        <w:rPr>
          <w:rFonts w:eastAsia="Yu Gothic Medium" w:cs="Arial"/>
          <w:i/>
          <w:iCs/>
        </w:rPr>
      </w:pPr>
      <w:r w:rsidRPr="00B75CB7">
        <w:rPr>
          <w:rFonts w:eastAsia="Yu Gothic Medium" w:cs="Arial"/>
          <w:i/>
          <w:iCs/>
        </w:rPr>
        <w:t>Too early HO</w:t>
      </w:r>
    </w:p>
    <w:p w14:paraId="4C00182C" w14:textId="77777777" w:rsidR="00A645CD" w:rsidRPr="00B75CB7" w:rsidRDefault="00A645CD" w:rsidP="00A645CD">
      <w:pPr>
        <w:pStyle w:val="ListParagraph"/>
        <w:numPr>
          <w:ilvl w:val="1"/>
          <w:numId w:val="30"/>
        </w:numPr>
        <w:overflowPunct/>
        <w:autoSpaceDE/>
        <w:autoSpaceDN/>
        <w:adjustRightInd/>
        <w:spacing w:line="264" w:lineRule="auto"/>
        <w:ind w:hanging="442"/>
        <w:textAlignment w:val="auto"/>
        <w:rPr>
          <w:rFonts w:eastAsia="Yu Gothic Medium" w:cs="Arial"/>
          <w:i/>
          <w:iCs/>
        </w:rPr>
      </w:pPr>
      <w:r w:rsidRPr="00B75CB7">
        <w:rPr>
          <w:rFonts w:eastAsia="Yu Gothic Medium" w:cs="Arial"/>
          <w:i/>
          <w:iCs/>
        </w:rPr>
        <w:t>an RLF occurs shortly after a successful handover from a source cell to a target cell or a handover failure occurs during the handover procedure; the UE attempts to re-establish the radio link connection in the source cell.</w:t>
      </w:r>
    </w:p>
    <w:p w14:paraId="3AAC21BB" w14:textId="77777777" w:rsidR="00A645CD" w:rsidRPr="00B75CB7" w:rsidRDefault="00A645CD" w:rsidP="00A645CD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line="264" w:lineRule="auto"/>
        <w:ind w:hanging="442"/>
        <w:textAlignment w:val="auto"/>
        <w:rPr>
          <w:rFonts w:eastAsia="Yu Gothic Medium" w:cs="Arial"/>
          <w:i/>
          <w:iCs/>
        </w:rPr>
      </w:pPr>
      <w:r w:rsidRPr="00B75CB7">
        <w:rPr>
          <w:rFonts w:eastAsia="Yu Gothic Medium" w:cs="Arial"/>
          <w:i/>
          <w:iCs/>
        </w:rPr>
        <w:t>HO to wrong cell</w:t>
      </w:r>
    </w:p>
    <w:p w14:paraId="7896E34A" w14:textId="77777777" w:rsidR="00A645CD" w:rsidRPr="00B75CB7" w:rsidRDefault="00A645CD" w:rsidP="00A645CD">
      <w:pPr>
        <w:pStyle w:val="ListParagraph"/>
        <w:numPr>
          <w:ilvl w:val="1"/>
          <w:numId w:val="30"/>
        </w:numPr>
        <w:overflowPunct/>
        <w:autoSpaceDE/>
        <w:autoSpaceDN/>
        <w:adjustRightInd/>
        <w:spacing w:line="300" w:lineRule="auto"/>
        <w:ind w:hanging="442"/>
        <w:textAlignment w:val="auto"/>
        <w:rPr>
          <w:rFonts w:eastAsia="Yu Gothic Medium" w:cs="Arial"/>
          <w:i/>
          <w:iCs/>
        </w:rPr>
      </w:pPr>
      <w:r w:rsidRPr="00B75CB7">
        <w:rPr>
          <w:rFonts w:eastAsia="Yu Gothic Medium" w:cs="Arial"/>
          <w:i/>
          <w:iCs/>
        </w:rPr>
        <w:t>an RLF occurs shortly after a successful handover from a source cell to a target cell or a handover failure occurs during the handover procedure; the UE attempts to re-establish the radio link connection in a cell other than the source cell and the target cell.</w:t>
      </w:r>
    </w:p>
    <w:p w14:paraId="2B55886B" w14:textId="51483D94" w:rsidR="00C6035C" w:rsidRDefault="00C1416E" w:rsidP="00A645CD">
      <w:pPr>
        <w:spacing w:before="60" w:after="60" w:line="240" w:lineRule="atLeast"/>
        <w:rPr>
          <w:rFonts w:ascii="Arial" w:eastAsia="Yu Gothic Medium" w:hAnsi="Arial" w:cs="Arial"/>
          <w:b/>
          <w:szCs w:val="20"/>
        </w:rPr>
      </w:pPr>
      <w:r>
        <w:rPr>
          <w:rFonts w:ascii="Arial" w:eastAsia="Yu Gothic Medium" w:hAnsi="Arial" w:cs="Arial"/>
          <w:szCs w:val="20"/>
        </w:rPr>
        <w:t>The above listed handover failure cases are combinations of handover failures and RLF, so then it would be beneficial to e</w:t>
      </w:r>
      <w:r w:rsidRPr="00C1416E">
        <w:rPr>
          <w:rFonts w:ascii="Arial" w:eastAsia="Yu Gothic Medium" w:hAnsi="Arial" w:cs="Arial"/>
          <w:szCs w:val="20"/>
        </w:rPr>
        <w:t xml:space="preserve">valuate </w:t>
      </w:r>
      <w:r>
        <w:rPr>
          <w:rFonts w:ascii="Arial" w:eastAsia="Yu Gothic Medium" w:hAnsi="Arial" w:cs="Arial"/>
          <w:szCs w:val="20"/>
        </w:rPr>
        <w:t>all these</w:t>
      </w:r>
      <w:r w:rsidRPr="00C1416E">
        <w:rPr>
          <w:rFonts w:ascii="Arial" w:eastAsia="Yu Gothic Medium" w:hAnsi="Arial" w:cs="Arial"/>
          <w:szCs w:val="20"/>
        </w:rPr>
        <w:t xml:space="preserve"> types of HO failures as target scenarios for RLF/HOF prediction</w:t>
      </w:r>
      <w:r>
        <w:rPr>
          <w:rFonts w:ascii="Arial" w:eastAsia="Yu Gothic Medium" w:hAnsi="Arial" w:cs="Arial"/>
          <w:szCs w:val="20"/>
        </w:rPr>
        <w:t xml:space="preserve"> study.</w:t>
      </w:r>
    </w:p>
    <w:p w14:paraId="1C8F15F2" w14:textId="77777777" w:rsidR="00C1416E" w:rsidRDefault="00C1416E" w:rsidP="00A645CD">
      <w:pPr>
        <w:spacing w:before="60" w:after="60" w:line="240" w:lineRule="atLeast"/>
        <w:rPr>
          <w:rFonts w:ascii="Arial" w:eastAsia="Yu Gothic Medium" w:hAnsi="Arial" w:cs="Arial"/>
          <w:b/>
          <w:szCs w:val="20"/>
        </w:rPr>
      </w:pPr>
    </w:p>
    <w:p w14:paraId="0101D158" w14:textId="603D4726" w:rsidR="00A645CD" w:rsidRPr="00B75CB7" w:rsidRDefault="00B75CB7" w:rsidP="00A645CD">
      <w:pPr>
        <w:spacing w:before="60" w:after="60" w:line="240" w:lineRule="atLeast"/>
        <w:rPr>
          <w:rFonts w:ascii="Arial" w:eastAsia="Yu Gothic Medium" w:hAnsi="Arial" w:cs="Arial"/>
          <w:b/>
          <w:szCs w:val="20"/>
        </w:rPr>
      </w:pPr>
      <w:r w:rsidRPr="00B75CB7">
        <w:rPr>
          <w:rFonts w:ascii="Arial" w:eastAsia="Yu Gothic Medium" w:hAnsi="Arial" w:cs="Arial"/>
          <w:b/>
          <w:szCs w:val="20"/>
        </w:rPr>
        <w:t>Proposal-</w:t>
      </w:r>
      <w:r>
        <w:rPr>
          <w:rFonts w:ascii="Arial" w:eastAsia="Yu Gothic Medium" w:hAnsi="Arial" w:cs="Arial"/>
          <w:b/>
          <w:szCs w:val="20"/>
        </w:rPr>
        <w:t>3</w:t>
      </w:r>
      <w:r w:rsidRPr="00B75CB7">
        <w:rPr>
          <w:rFonts w:ascii="Arial" w:eastAsia="Yu Gothic Medium" w:hAnsi="Arial" w:cs="Arial"/>
          <w:b/>
          <w:szCs w:val="20"/>
        </w:rPr>
        <w:t xml:space="preserve">: </w:t>
      </w:r>
      <w:r w:rsidR="00A645CD" w:rsidRPr="00B75CB7">
        <w:rPr>
          <w:rFonts w:ascii="Arial" w:eastAsia="Yu Gothic Medium" w:hAnsi="Arial" w:cs="Arial"/>
          <w:b/>
          <w:szCs w:val="20"/>
        </w:rPr>
        <w:t xml:space="preserve">RAN2 to </w:t>
      </w:r>
      <w:r w:rsidR="00C6035C">
        <w:rPr>
          <w:rFonts w:ascii="Arial" w:eastAsia="Yu Gothic Medium" w:hAnsi="Arial" w:cs="Arial"/>
          <w:b/>
          <w:szCs w:val="20"/>
        </w:rPr>
        <w:t xml:space="preserve">evaluate the </w:t>
      </w:r>
      <w:r>
        <w:rPr>
          <w:rFonts w:ascii="Arial" w:eastAsia="Yu Gothic Medium" w:hAnsi="Arial" w:cs="Arial"/>
          <w:b/>
          <w:szCs w:val="20"/>
        </w:rPr>
        <w:t xml:space="preserve">following </w:t>
      </w:r>
      <w:r w:rsidR="00A645CD" w:rsidRPr="00B75CB7">
        <w:rPr>
          <w:rFonts w:ascii="Arial" w:eastAsia="Yu Gothic Medium" w:hAnsi="Arial" w:cs="Arial"/>
          <w:b/>
          <w:szCs w:val="20"/>
        </w:rPr>
        <w:t>types of HO failures as target scenarios</w:t>
      </w:r>
      <w:r w:rsidR="00C6035C">
        <w:rPr>
          <w:rFonts w:ascii="Arial" w:eastAsia="Yu Gothic Medium" w:hAnsi="Arial" w:cs="Arial"/>
          <w:b/>
          <w:szCs w:val="20"/>
        </w:rPr>
        <w:t xml:space="preserve"> for RLF/HOF prediction</w:t>
      </w:r>
      <w:r w:rsidR="002E6C01">
        <w:rPr>
          <w:rFonts w:ascii="Arial" w:eastAsia="Yu Gothic Medium" w:hAnsi="Arial" w:cs="Arial"/>
          <w:b/>
          <w:szCs w:val="20"/>
        </w:rPr>
        <w:t xml:space="preserve"> study</w:t>
      </w:r>
      <w:r w:rsidR="00A645CD" w:rsidRPr="00B75CB7">
        <w:rPr>
          <w:rFonts w:ascii="Arial" w:eastAsia="Yu Gothic Medium" w:hAnsi="Arial" w:cs="Arial"/>
          <w:b/>
          <w:szCs w:val="20"/>
        </w:rPr>
        <w:t>:</w:t>
      </w:r>
    </w:p>
    <w:p w14:paraId="3DC8CD73" w14:textId="77777777" w:rsidR="00A645CD" w:rsidRPr="00B75CB7" w:rsidRDefault="00A645CD" w:rsidP="00B75CB7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60" w:line="300" w:lineRule="auto"/>
        <w:textAlignment w:val="auto"/>
        <w:rPr>
          <w:rFonts w:eastAsia="Yu Gothic Medium" w:cs="Arial"/>
          <w:b/>
        </w:rPr>
      </w:pPr>
      <w:r w:rsidRPr="00B75CB7">
        <w:rPr>
          <w:rFonts w:eastAsia="Yu Gothic Medium" w:cs="Arial"/>
          <w:b/>
        </w:rPr>
        <w:t>Too late HO</w:t>
      </w:r>
    </w:p>
    <w:p w14:paraId="45229ED4" w14:textId="77777777" w:rsidR="00B75CB7" w:rsidRPr="00B75CB7" w:rsidRDefault="00A645CD" w:rsidP="00B75CB7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60" w:line="300" w:lineRule="auto"/>
        <w:textAlignment w:val="auto"/>
        <w:rPr>
          <w:rFonts w:cs="Arial"/>
          <w:b/>
        </w:rPr>
      </w:pPr>
      <w:r w:rsidRPr="00B75CB7">
        <w:rPr>
          <w:rFonts w:eastAsia="Yu Gothic Medium" w:cs="Arial"/>
          <w:b/>
        </w:rPr>
        <w:t>Too early HO</w:t>
      </w:r>
    </w:p>
    <w:p w14:paraId="30144D48" w14:textId="459AD5E5" w:rsidR="00A645CD" w:rsidRPr="00B75CB7" w:rsidRDefault="00A645CD" w:rsidP="00B75CB7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60" w:line="300" w:lineRule="auto"/>
        <w:textAlignment w:val="auto"/>
        <w:rPr>
          <w:rFonts w:cs="Arial"/>
          <w:b/>
        </w:rPr>
      </w:pPr>
      <w:r w:rsidRPr="00B75CB7">
        <w:rPr>
          <w:rFonts w:eastAsia="Yu Gothic Medium" w:cs="Arial"/>
          <w:b/>
        </w:rPr>
        <w:t xml:space="preserve">HO to wrong cell </w:t>
      </w:r>
    </w:p>
    <w:p w14:paraId="20E500EE" w14:textId="77777777" w:rsidR="00A645CD" w:rsidRPr="0017714F" w:rsidRDefault="00A645CD" w:rsidP="00D151C8">
      <w:pPr>
        <w:pStyle w:val="B1"/>
        <w:ind w:left="0" w:firstLine="0"/>
        <w:rPr>
          <w:rFonts w:cs="Arial"/>
          <w:b/>
          <w:lang w:eastAsia="zh-CN"/>
        </w:rPr>
      </w:pPr>
    </w:p>
    <w:p w14:paraId="26904A87" w14:textId="0734DA4A" w:rsidR="00B4038A" w:rsidRPr="00083C8D" w:rsidRDefault="00B4038A" w:rsidP="00B4038A">
      <w:pPr>
        <w:pStyle w:val="Heading1"/>
        <w:rPr>
          <w:rFonts w:cs="Arial"/>
        </w:rPr>
      </w:pPr>
      <w:r w:rsidRPr="00083C8D">
        <w:rPr>
          <w:rFonts w:cs="Arial"/>
        </w:rPr>
        <w:t>Conclusion</w:t>
      </w:r>
      <w:r w:rsidR="001F75BA" w:rsidRPr="00083C8D">
        <w:rPr>
          <w:rFonts w:cs="Arial"/>
        </w:rPr>
        <w:t xml:space="preserve"> and Proposal</w:t>
      </w:r>
    </w:p>
    <w:p w14:paraId="2728C600" w14:textId="44BAB8C5" w:rsidR="00B4038A" w:rsidRDefault="00B4038A" w:rsidP="00B4038A">
      <w:pPr>
        <w:rPr>
          <w:rFonts w:ascii="Arial" w:hAnsi="Arial" w:cs="Arial"/>
          <w:sz w:val="22"/>
          <w:szCs w:val="22"/>
        </w:rPr>
      </w:pPr>
      <w:r w:rsidRPr="00890469">
        <w:rPr>
          <w:rFonts w:ascii="Arial" w:hAnsi="Arial" w:cs="Arial"/>
          <w:sz w:val="22"/>
          <w:szCs w:val="22"/>
        </w:rPr>
        <w:t>We have the following proposals:</w:t>
      </w:r>
    </w:p>
    <w:p w14:paraId="01EBDF1B" w14:textId="77777777" w:rsidR="00F441FD" w:rsidRDefault="00F441FD" w:rsidP="00CE6B1B">
      <w:pPr>
        <w:spacing w:after="120"/>
        <w:rPr>
          <w:rFonts w:ascii="Arial" w:hAnsi="Arial" w:cs="Arial"/>
          <w:b/>
          <w:color w:val="000000"/>
          <w:sz w:val="22"/>
          <w:szCs w:val="22"/>
          <w:lang w:val="en-AU"/>
        </w:rPr>
      </w:pPr>
    </w:p>
    <w:p w14:paraId="7DA7A1EB" w14:textId="60C60E01" w:rsidR="004546E3" w:rsidRPr="006D410F" w:rsidRDefault="009C79C1" w:rsidP="00CE6B1B">
      <w:pPr>
        <w:spacing w:after="120"/>
        <w:rPr>
          <w:rFonts w:ascii="Arial" w:hAnsi="Arial" w:cs="Arial"/>
          <w:szCs w:val="20"/>
        </w:rPr>
      </w:pPr>
      <w:r w:rsidRPr="006D410F">
        <w:rPr>
          <w:rFonts w:ascii="Arial" w:hAnsi="Arial" w:cs="Arial"/>
          <w:b/>
          <w:color w:val="000000"/>
          <w:szCs w:val="20"/>
          <w:lang w:val="en-AU"/>
        </w:rPr>
        <w:t>Proposal-</w:t>
      </w:r>
      <w:r w:rsidR="00D33FC0" w:rsidRPr="006D410F">
        <w:rPr>
          <w:rFonts w:ascii="Arial" w:hAnsi="Arial" w:cs="Arial"/>
          <w:b/>
          <w:color w:val="000000"/>
          <w:szCs w:val="20"/>
          <w:lang w:val="en-AU"/>
        </w:rPr>
        <w:t>1</w:t>
      </w:r>
      <w:r w:rsidRPr="006D410F">
        <w:rPr>
          <w:rFonts w:ascii="Arial" w:hAnsi="Arial" w:cs="Arial"/>
          <w:b/>
          <w:color w:val="000000"/>
          <w:szCs w:val="20"/>
          <w:lang w:val="en-AU"/>
        </w:rPr>
        <w:t xml:space="preserve">: </w:t>
      </w:r>
      <w:r w:rsidRPr="006D410F">
        <w:rPr>
          <w:rFonts w:ascii="Arial" w:hAnsi="Arial" w:cs="Arial"/>
          <w:b/>
          <w:color w:val="000000"/>
          <w:szCs w:val="20"/>
        </w:rPr>
        <w:t xml:space="preserve">The same </w:t>
      </w:r>
      <w:r w:rsidRPr="006D410F">
        <w:rPr>
          <w:rFonts w:ascii="Arial" w:hAnsi="Arial" w:cs="Arial"/>
          <w:b/>
          <w:color w:val="000000"/>
          <w:szCs w:val="20"/>
          <w:lang w:val="en-AU"/>
        </w:rPr>
        <w:t xml:space="preserve">Handover Failure Modelling as described within TR36.839 can be reused for AIML based mobility. </w:t>
      </w:r>
    </w:p>
    <w:p w14:paraId="6900B025" w14:textId="772DC142" w:rsidR="00C80772" w:rsidRPr="006D410F" w:rsidRDefault="007E69AA" w:rsidP="004546E3">
      <w:pPr>
        <w:pStyle w:val="B1"/>
        <w:spacing w:after="120"/>
        <w:ind w:left="0" w:firstLine="0"/>
        <w:rPr>
          <w:rFonts w:cs="Arial"/>
          <w:lang w:val="en-AU"/>
        </w:rPr>
      </w:pPr>
      <w:r w:rsidRPr="006D410F">
        <w:rPr>
          <w:rFonts w:cs="Arial"/>
          <w:b/>
          <w:color w:val="000000"/>
          <w:lang w:val="en-AU"/>
        </w:rPr>
        <w:t xml:space="preserve">Proposal-2: Design specific </w:t>
      </w:r>
      <w:r w:rsidRPr="006D410F">
        <w:rPr>
          <w:b/>
        </w:rPr>
        <w:t>deployment scenario, UE trajectory</w:t>
      </w:r>
      <w:r w:rsidRPr="006D410F">
        <w:rPr>
          <w:rFonts w:cs="Arial"/>
          <w:b/>
          <w:color w:val="000000"/>
        </w:rPr>
        <w:t xml:space="preserve"> and UE speed for </w:t>
      </w:r>
      <w:r w:rsidRPr="006D410F">
        <w:rPr>
          <w:b/>
        </w:rPr>
        <w:t>RLF failure prediction use case</w:t>
      </w:r>
      <w:r w:rsidRPr="006D410F">
        <w:rPr>
          <w:rFonts w:cs="Arial"/>
          <w:b/>
          <w:color w:val="000000"/>
          <w:lang w:val="en-AU"/>
        </w:rPr>
        <w:t>.</w:t>
      </w:r>
    </w:p>
    <w:p w14:paraId="62291BDF" w14:textId="773540D4" w:rsidR="00C6035C" w:rsidRPr="00B75CB7" w:rsidRDefault="00C6035C" w:rsidP="00C6035C">
      <w:pPr>
        <w:spacing w:before="60" w:after="60" w:line="240" w:lineRule="atLeast"/>
        <w:rPr>
          <w:rFonts w:ascii="Arial" w:eastAsia="Yu Gothic Medium" w:hAnsi="Arial" w:cs="Arial"/>
          <w:b/>
          <w:szCs w:val="20"/>
        </w:rPr>
      </w:pPr>
      <w:bookmarkStart w:id="2" w:name="_In-sequence_SDU_delivery"/>
      <w:bookmarkStart w:id="3" w:name="_Ref189809556"/>
      <w:bookmarkStart w:id="4" w:name="_Ref174151459"/>
      <w:bookmarkStart w:id="5" w:name="_Ref450865335"/>
      <w:bookmarkEnd w:id="2"/>
      <w:r w:rsidRPr="00B75CB7">
        <w:rPr>
          <w:rFonts w:ascii="Arial" w:eastAsia="Yu Gothic Medium" w:hAnsi="Arial" w:cs="Arial"/>
          <w:b/>
          <w:szCs w:val="20"/>
        </w:rPr>
        <w:t>Proposal-</w:t>
      </w:r>
      <w:r>
        <w:rPr>
          <w:rFonts w:ascii="Arial" w:eastAsia="Yu Gothic Medium" w:hAnsi="Arial" w:cs="Arial"/>
          <w:b/>
          <w:szCs w:val="20"/>
        </w:rPr>
        <w:t>3</w:t>
      </w:r>
      <w:r w:rsidRPr="00B75CB7">
        <w:rPr>
          <w:rFonts w:ascii="Arial" w:eastAsia="Yu Gothic Medium" w:hAnsi="Arial" w:cs="Arial"/>
          <w:b/>
          <w:szCs w:val="20"/>
        </w:rPr>
        <w:t xml:space="preserve">: RAN2 to </w:t>
      </w:r>
      <w:r>
        <w:rPr>
          <w:rFonts w:ascii="Arial" w:eastAsia="Yu Gothic Medium" w:hAnsi="Arial" w:cs="Arial"/>
          <w:b/>
          <w:szCs w:val="20"/>
        </w:rPr>
        <w:t xml:space="preserve">evaluate the following </w:t>
      </w:r>
      <w:r w:rsidRPr="00B75CB7">
        <w:rPr>
          <w:rFonts w:ascii="Arial" w:eastAsia="Yu Gothic Medium" w:hAnsi="Arial" w:cs="Arial"/>
          <w:b/>
          <w:szCs w:val="20"/>
        </w:rPr>
        <w:t>types of HO failures as target scenarios</w:t>
      </w:r>
      <w:r>
        <w:rPr>
          <w:rFonts w:ascii="Arial" w:eastAsia="Yu Gothic Medium" w:hAnsi="Arial" w:cs="Arial"/>
          <w:b/>
          <w:szCs w:val="20"/>
        </w:rPr>
        <w:t xml:space="preserve"> for RLF/HOF prediction</w:t>
      </w:r>
      <w:r w:rsidR="002E6C01">
        <w:rPr>
          <w:rFonts w:ascii="Arial" w:eastAsia="Yu Gothic Medium" w:hAnsi="Arial" w:cs="Arial"/>
          <w:b/>
          <w:szCs w:val="20"/>
        </w:rPr>
        <w:t xml:space="preserve"> study</w:t>
      </w:r>
      <w:r w:rsidRPr="00B75CB7">
        <w:rPr>
          <w:rFonts w:ascii="Arial" w:eastAsia="Yu Gothic Medium" w:hAnsi="Arial" w:cs="Arial"/>
          <w:b/>
          <w:szCs w:val="20"/>
        </w:rPr>
        <w:t>:</w:t>
      </w:r>
    </w:p>
    <w:p w14:paraId="5E1F150C" w14:textId="77777777" w:rsidR="00C6035C" w:rsidRPr="00B75CB7" w:rsidRDefault="00C6035C" w:rsidP="00C6035C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60" w:line="300" w:lineRule="auto"/>
        <w:textAlignment w:val="auto"/>
        <w:rPr>
          <w:rFonts w:eastAsia="Yu Gothic Medium" w:cs="Arial"/>
          <w:b/>
        </w:rPr>
      </w:pPr>
      <w:r w:rsidRPr="00B75CB7">
        <w:rPr>
          <w:rFonts w:eastAsia="Yu Gothic Medium" w:cs="Arial"/>
          <w:b/>
        </w:rPr>
        <w:t>Too late HO</w:t>
      </w:r>
    </w:p>
    <w:p w14:paraId="697761CC" w14:textId="77777777" w:rsidR="00C6035C" w:rsidRPr="00C6035C" w:rsidRDefault="00C6035C" w:rsidP="00C6035C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60" w:line="300" w:lineRule="auto"/>
        <w:textAlignment w:val="auto"/>
        <w:rPr>
          <w:rFonts w:cs="Arial"/>
          <w:b/>
        </w:rPr>
      </w:pPr>
      <w:r w:rsidRPr="00B75CB7">
        <w:rPr>
          <w:rFonts w:eastAsia="Yu Gothic Medium" w:cs="Arial"/>
          <w:b/>
        </w:rPr>
        <w:t>Too early HO</w:t>
      </w:r>
    </w:p>
    <w:p w14:paraId="2AEE8D4B" w14:textId="6EA154EF" w:rsidR="00C6035C" w:rsidRPr="00B75CB7" w:rsidRDefault="00C6035C" w:rsidP="00C6035C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60" w:line="300" w:lineRule="auto"/>
        <w:textAlignment w:val="auto"/>
        <w:rPr>
          <w:rFonts w:cs="Arial"/>
          <w:b/>
        </w:rPr>
      </w:pPr>
      <w:r w:rsidRPr="00B75CB7">
        <w:rPr>
          <w:rFonts w:eastAsia="Yu Gothic Medium" w:cs="Arial"/>
          <w:b/>
        </w:rPr>
        <w:t>HO to wrong cell</w:t>
      </w:r>
    </w:p>
    <w:p w14:paraId="1B13E8FD" w14:textId="3DBDF21A" w:rsidR="00B4038A" w:rsidRPr="00083C8D" w:rsidRDefault="00C6035C" w:rsidP="00C6035C">
      <w:pPr>
        <w:pStyle w:val="Heading1"/>
        <w:rPr>
          <w:rFonts w:cs="Arial"/>
        </w:rPr>
      </w:pPr>
      <w:r w:rsidRPr="00B75CB7">
        <w:rPr>
          <w:rFonts w:eastAsia="Yu Gothic Medium" w:cs="Arial"/>
          <w:b/>
        </w:rPr>
        <w:t>HO to wrong cell</w:t>
      </w:r>
      <w:r w:rsidRPr="00083C8D">
        <w:rPr>
          <w:rFonts w:cs="Arial"/>
        </w:rPr>
        <w:t xml:space="preserve"> </w:t>
      </w:r>
      <w:r w:rsidR="00B4038A" w:rsidRPr="00083C8D">
        <w:rPr>
          <w:rFonts w:cs="Arial"/>
        </w:rPr>
        <w:t>Reference</w:t>
      </w:r>
      <w:bookmarkEnd w:id="3"/>
      <w:bookmarkEnd w:id="4"/>
      <w:bookmarkEnd w:id="5"/>
    </w:p>
    <w:p w14:paraId="100BBFE9" w14:textId="54A9649C" w:rsidR="004D7C5C" w:rsidRDefault="00D178C2" w:rsidP="00AD7907">
      <w:pPr>
        <w:numPr>
          <w:ilvl w:val="0"/>
          <w:numId w:val="11"/>
        </w:numPr>
        <w:rPr>
          <w:rFonts w:ascii="Arial" w:hAnsi="Arial" w:cs="Arial"/>
          <w:szCs w:val="20"/>
          <w:lang w:eastAsia="ko-KR"/>
        </w:rPr>
      </w:pPr>
      <w:r w:rsidRPr="00D178C2">
        <w:rPr>
          <w:rFonts w:ascii="Arial" w:hAnsi="Arial" w:cs="Arial"/>
          <w:szCs w:val="20"/>
          <w:lang w:eastAsia="ko-KR"/>
        </w:rPr>
        <w:t>RP-234055 (AI)Machine Learning (ML) for mobility</w:t>
      </w:r>
    </w:p>
    <w:p w14:paraId="4A98DC66" w14:textId="77777777" w:rsidR="00E3246B" w:rsidRDefault="00E3246B" w:rsidP="00AD7907">
      <w:pPr>
        <w:numPr>
          <w:ilvl w:val="0"/>
          <w:numId w:val="11"/>
        </w:numPr>
        <w:rPr>
          <w:rFonts w:ascii="Arial" w:hAnsi="Arial" w:cs="Arial"/>
          <w:szCs w:val="20"/>
          <w:lang w:eastAsia="ko-KR"/>
        </w:rPr>
      </w:pPr>
      <w:r>
        <w:rPr>
          <w:rFonts w:ascii="Arial" w:hAnsi="Arial" w:cs="Arial"/>
          <w:szCs w:val="20"/>
          <w:lang w:eastAsia="ko-KR"/>
        </w:rPr>
        <w:t>TR36.839</w:t>
      </w:r>
    </w:p>
    <w:p w14:paraId="4990DD63" w14:textId="0EAF422B" w:rsidR="002B5983" w:rsidRPr="00B22D8B" w:rsidRDefault="00E3246B" w:rsidP="00DA2BCF">
      <w:pPr>
        <w:numPr>
          <w:ilvl w:val="0"/>
          <w:numId w:val="11"/>
        </w:numPr>
        <w:rPr>
          <w:rFonts w:ascii="Arial" w:hAnsi="Arial" w:cs="Arial"/>
          <w:szCs w:val="20"/>
          <w:lang w:eastAsia="ko-KR"/>
        </w:rPr>
      </w:pPr>
      <w:r w:rsidRPr="009460BA">
        <w:rPr>
          <w:rFonts w:ascii="Arial" w:hAnsi="Arial" w:cs="Arial"/>
          <w:szCs w:val="20"/>
          <w:lang w:eastAsia="ko-KR"/>
        </w:rPr>
        <w:t>TR38.838</w:t>
      </w:r>
      <w:r w:rsidR="00BC2895" w:rsidRPr="009460BA">
        <w:rPr>
          <w:rFonts w:ascii="Arial" w:hAnsi="Arial" w:cs="Arial"/>
          <w:szCs w:val="20"/>
          <w:lang w:eastAsia="ko-KR"/>
        </w:rPr>
        <w:tab/>
      </w:r>
    </w:p>
    <w:sectPr w:rsidR="002B5983" w:rsidRPr="00B22D8B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59404" w14:textId="77777777" w:rsidR="00164083" w:rsidRDefault="00164083">
      <w:r>
        <w:separator/>
      </w:r>
    </w:p>
  </w:endnote>
  <w:endnote w:type="continuationSeparator" w:id="0">
    <w:p w14:paraId="4A7AFA66" w14:textId="77777777" w:rsidR="00164083" w:rsidRDefault="00164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77777777" w:rsidR="00876426" w:rsidRDefault="00876426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6D1E9" w14:textId="77777777" w:rsidR="00164083" w:rsidRDefault="00164083">
      <w:r>
        <w:separator/>
      </w:r>
    </w:p>
  </w:footnote>
  <w:footnote w:type="continuationSeparator" w:id="0">
    <w:p w14:paraId="1DCA8607" w14:textId="77777777" w:rsidR="00164083" w:rsidRDefault="00164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359C228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1"/>
        </w:tabs>
        <w:ind w:left="1001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C206F3"/>
    <w:multiLevelType w:val="hybridMultilevel"/>
    <w:tmpl w:val="769A8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57581"/>
    <w:multiLevelType w:val="hybridMultilevel"/>
    <w:tmpl w:val="5B4E2E18"/>
    <w:lvl w:ilvl="0" w:tplc="58C60648">
      <w:numFmt w:val="decimal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>
      <w:start w:val="1"/>
      <w:numFmt w:val="aiueoFullWidth"/>
      <w:lvlText w:val="(%2)"/>
      <w:lvlJc w:val="left"/>
      <w:pPr>
        <w:ind w:left="1320" w:hanging="440"/>
      </w:pPr>
    </w:lvl>
    <w:lvl w:ilvl="2" w:tplc="FFFFFFFF">
      <w:start w:val="1"/>
      <w:numFmt w:val="decimalEnclosedCircle"/>
      <w:lvlText w:val="%3"/>
      <w:lvlJc w:val="left"/>
      <w:pPr>
        <w:ind w:left="1760" w:hanging="440"/>
      </w:pPr>
    </w:lvl>
    <w:lvl w:ilvl="3" w:tplc="FFFFFFFF">
      <w:start w:val="1"/>
      <w:numFmt w:val="decimal"/>
      <w:lvlText w:val="%4."/>
      <w:lvlJc w:val="left"/>
      <w:pPr>
        <w:ind w:left="2200" w:hanging="440"/>
      </w:pPr>
    </w:lvl>
    <w:lvl w:ilvl="4" w:tplc="FFFFFFFF">
      <w:start w:val="1"/>
      <w:numFmt w:val="aiueoFullWidth"/>
      <w:lvlText w:val="(%5)"/>
      <w:lvlJc w:val="left"/>
      <w:pPr>
        <w:ind w:left="2640" w:hanging="440"/>
      </w:pPr>
    </w:lvl>
    <w:lvl w:ilvl="5" w:tplc="FFFFFFFF">
      <w:start w:val="1"/>
      <w:numFmt w:val="decimalEnclosedCircle"/>
      <w:lvlText w:val="%6"/>
      <w:lvlJc w:val="left"/>
      <w:pPr>
        <w:ind w:left="3080" w:hanging="440"/>
      </w:pPr>
    </w:lvl>
    <w:lvl w:ilvl="6" w:tplc="FFFFFFFF">
      <w:start w:val="1"/>
      <w:numFmt w:val="decimal"/>
      <w:lvlText w:val="%7."/>
      <w:lvlJc w:val="left"/>
      <w:pPr>
        <w:ind w:left="3520" w:hanging="440"/>
      </w:pPr>
    </w:lvl>
    <w:lvl w:ilvl="7" w:tplc="FFFFFFFF">
      <w:start w:val="1"/>
      <w:numFmt w:val="aiueoFullWidth"/>
      <w:lvlText w:val="(%8)"/>
      <w:lvlJc w:val="left"/>
      <w:pPr>
        <w:ind w:left="3960" w:hanging="440"/>
      </w:pPr>
    </w:lvl>
    <w:lvl w:ilvl="8" w:tplc="FFFFFFFF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4" w15:restartNumberingAfterBreak="0">
    <w:nsid w:val="0FB138EB"/>
    <w:multiLevelType w:val="hybridMultilevel"/>
    <w:tmpl w:val="8D5A62AA"/>
    <w:lvl w:ilvl="0" w:tplc="58C60648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07C3B8A"/>
    <w:multiLevelType w:val="hybridMultilevel"/>
    <w:tmpl w:val="D9C62E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625E1"/>
    <w:multiLevelType w:val="hybridMultilevel"/>
    <w:tmpl w:val="53569FF2"/>
    <w:lvl w:ilvl="0" w:tplc="09E27FC0">
      <w:start w:val="1"/>
      <w:numFmt w:val="decimal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EA4085"/>
    <w:multiLevelType w:val="hybridMultilevel"/>
    <w:tmpl w:val="C6D42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0" w15:restartNumberingAfterBreak="0">
    <w:nsid w:val="698C5DA1"/>
    <w:multiLevelType w:val="hybridMultilevel"/>
    <w:tmpl w:val="6DB8A16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06EA0"/>
    <w:multiLevelType w:val="hybridMultilevel"/>
    <w:tmpl w:val="71309A12"/>
    <w:lvl w:ilvl="0" w:tplc="08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>
      <w:start w:val="1"/>
      <w:numFmt w:val="aiueoFullWidth"/>
      <w:lvlText w:val="(%2)"/>
      <w:lvlJc w:val="left"/>
      <w:pPr>
        <w:ind w:left="1320" w:hanging="440"/>
      </w:pPr>
    </w:lvl>
    <w:lvl w:ilvl="2" w:tplc="FFFFFFFF">
      <w:start w:val="1"/>
      <w:numFmt w:val="decimalEnclosedCircle"/>
      <w:lvlText w:val="%3"/>
      <w:lvlJc w:val="left"/>
      <w:pPr>
        <w:ind w:left="1760" w:hanging="440"/>
      </w:pPr>
    </w:lvl>
    <w:lvl w:ilvl="3" w:tplc="FFFFFFFF">
      <w:start w:val="1"/>
      <w:numFmt w:val="decimal"/>
      <w:lvlText w:val="%4."/>
      <w:lvlJc w:val="left"/>
      <w:pPr>
        <w:ind w:left="2200" w:hanging="440"/>
      </w:pPr>
    </w:lvl>
    <w:lvl w:ilvl="4" w:tplc="FFFFFFFF">
      <w:start w:val="1"/>
      <w:numFmt w:val="aiueoFullWidth"/>
      <w:lvlText w:val="(%5)"/>
      <w:lvlJc w:val="left"/>
      <w:pPr>
        <w:ind w:left="2640" w:hanging="440"/>
      </w:pPr>
    </w:lvl>
    <w:lvl w:ilvl="5" w:tplc="FFFFFFFF">
      <w:start w:val="1"/>
      <w:numFmt w:val="decimalEnclosedCircle"/>
      <w:lvlText w:val="%6"/>
      <w:lvlJc w:val="left"/>
      <w:pPr>
        <w:ind w:left="3080" w:hanging="440"/>
      </w:pPr>
    </w:lvl>
    <w:lvl w:ilvl="6" w:tplc="FFFFFFFF">
      <w:start w:val="1"/>
      <w:numFmt w:val="decimal"/>
      <w:lvlText w:val="%7."/>
      <w:lvlJc w:val="left"/>
      <w:pPr>
        <w:ind w:left="3520" w:hanging="440"/>
      </w:pPr>
    </w:lvl>
    <w:lvl w:ilvl="7" w:tplc="FFFFFFFF">
      <w:start w:val="1"/>
      <w:numFmt w:val="aiueoFullWidth"/>
      <w:lvlText w:val="(%8)"/>
      <w:lvlJc w:val="left"/>
      <w:pPr>
        <w:ind w:left="3960" w:hanging="440"/>
      </w:pPr>
    </w:lvl>
    <w:lvl w:ilvl="8" w:tplc="FFFFFFFF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738C3"/>
    <w:multiLevelType w:val="hybridMultilevel"/>
    <w:tmpl w:val="A7A4B80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675301969">
    <w:abstractNumId w:val="1"/>
  </w:num>
  <w:num w:numId="2" w16cid:durableId="1457337875">
    <w:abstractNumId w:val="17"/>
  </w:num>
  <w:num w:numId="3" w16cid:durableId="1086147641">
    <w:abstractNumId w:val="9"/>
  </w:num>
  <w:num w:numId="4" w16cid:durableId="1637489919">
    <w:abstractNumId w:val="12"/>
  </w:num>
  <w:num w:numId="5" w16cid:durableId="983313864">
    <w:abstractNumId w:val="8"/>
  </w:num>
  <w:num w:numId="6" w16cid:durableId="1277983860">
    <w:abstractNumId w:val="11"/>
  </w:num>
  <w:num w:numId="7" w16cid:durableId="1115832578">
    <w:abstractNumId w:val="15"/>
  </w:num>
  <w:num w:numId="8" w16cid:durableId="676691948">
    <w:abstractNumId w:val="26"/>
  </w:num>
  <w:num w:numId="9" w16cid:durableId="2026321784">
    <w:abstractNumId w:val="16"/>
  </w:num>
  <w:num w:numId="10" w16cid:durableId="1167012141">
    <w:abstractNumId w:val="23"/>
  </w:num>
  <w:num w:numId="11" w16cid:durableId="925184536">
    <w:abstractNumId w:val="13"/>
  </w:num>
  <w:num w:numId="12" w16cid:durableId="699087765">
    <w:abstractNumId w:val="19"/>
  </w:num>
  <w:num w:numId="13" w16cid:durableId="1340278842">
    <w:abstractNumId w:val="21"/>
  </w:num>
  <w:num w:numId="14" w16cid:durableId="613757224">
    <w:abstractNumId w:val="25"/>
  </w:num>
  <w:num w:numId="15" w16cid:durableId="82186675">
    <w:abstractNumId w:val="14"/>
  </w:num>
  <w:num w:numId="16" w16cid:durableId="1038774245">
    <w:abstractNumId w:val="24"/>
  </w:num>
  <w:num w:numId="17" w16cid:durableId="725835504">
    <w:abstractNumId w:val="20"/>
  </w:num>
  <w:num w:numId="18" w16cid:durableId="1709257237">
    <w:abstractNumId w:val="21"/>
  </w:num>
  <w:num w:numId="19" w16cid:durableId="2062944083">
    <w:abstractNumId w:val="21"/>
  </w:num>
  <w:num w:numId="20" w16cid:durableId="1056778372">
    <w:abstractNumId w:val="21"/>
  </w:num>
  <w:num w:numId="21" w16cid:durableId="1672369446">
    <w:abstractNumId w:val="6"/>
  </w:num>
  <w:num w:numId="22" w16cid:durableId="73556264">
    <w:abstractNumId w:val="21"/>
  </w:num>
  <w:num w:numId="23" w16cid:durableId="440227197">
    <w:abstractNumId w:val="5"/>
  </w:num>
  <w:num w:numId="24" w16cid:durableId="2060741493">
    <w:abstractNumId w:val="18"/>
  </w:num>
  <w:num w:numId="25" w16cid:durableId="817107849">
    <w:abstractNumId w:val="0"/>
  </w:num>
  <w:num w:numId="26" w16cid:durableId="6933804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9979608">
    <w:abstractNumId w:val="10"/>
  </w:num>
  <w:num w:numId="28" w16cid:durableId="2097938482">
    <w:abstractNumId w:val="7"/>
  </w:num>
  <w:num w:numId="29" w16cid:durableId="948044879">
    <w:abstractNumId w:val="2"/>
  </w:num>
  <w:num w:numId="30" w16cid:durableId="101536381">
    <w:abstractNumId w:val="4"/>
  </w:num>
  <w:num w:numId="31" w16cid:durableId="1547134125">
    <w:abstractNumId w:val="3"/>
  </w:num>
  <w:num w:numId="32" w16cid:durableId="1045905816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8FAGhChWYtAAAA"/>
  </w:docVars>
  <w:rsids>
    <w:rsidRoot w:val="002804D3"/>
    <w:rsid w:val="000006E1"/>
    <w:rsid w:val="00000EBA"/>
    <w:rsid w:val="000013AA"/>
    <w:rsid w:val="00001757"/>
    <w:rsid w:val="00001D15"/>
    <w:rsid w:val="00001EE9"/>
    <w:rsid w:val="00002230"/>
    <w:rsid w:val="00002A37"/>
    <w:rsid w:val="00002F51"/>
    <w:rsid w:val="000046E3"/>
    <w:rsid w:val="00004B2A"/>
    <w:rsid w:val="00006145"/>
    <w:rsid w:val="00006446"/>
    <w:rsid w:val="00006870"/>
    <w:rsid w:val="00006896"/>
    <w:rsid w:val="00007098"/>
    <w:rsid w:val="000070C5"/>
    <w:rsid w:val="000073F8"/>
    <w:rsid w:val="0000774E"/>
    <w:rsid w:val="00007780"/>
    <w:rsid w:val="000078C0"/>
    <w:rsid w:val="00007C6C"/>
    <w:rsid w:val="00007CDC"/>
    <w:rsid w:val="000109FA"/>
    <w:rsid w:val="000118D2"/>
    <w:rsid w:val="00011B28"/>
    <w:rsid w:val="00011CF3"/>
    <w:rsid w:val="00012CD6"/>
    <w:rsid w:val="00013A3E"/>
    <w:rsid w:val="000149CA"/>
    <w:rsid w:val="00014D3C"/>
    <w:rsid w:val="0001576E"/>
    <w:rsid w:val="00015D15"/>
    <w:rsid w:val="00015E77"/>
    <w:rsid w:val="00016493"/>
    <w:rsid w:val="00016E66"/>
    <w:rsid w:val="000203DC"/>
    <w:rsid w:val="0002068F"/>
    <w:rsid w:val="00021D50"/>
    <w:rsid w:val="000223D9"/>
    <w:rsid w:val="00023231"/>
    <w:rsid w:val="000240DA"/>
    <w:rsid w:val="00024B4B"/>
    <w:rsid w:val="00025389"/>
    <w:rsid w:val="0002564D"/>
    <w:rsid w:val="00025BEC"/>
    <w:rsid w:val="00025ECA"/>
    <w:rsid w:val="00026696"/>
    <w:rsid w:val="00027020"/>
    <w:rsid w:val="0002760F"/>
    <w:rsid w:val="00030820"/>
    <w:rsid w:val="00031003"/>
    <w:rsid w:val="000325B8"/>
    <w:rsid w:val="00032EFB"/>
    <w:rsid w:val="000330CF"/>
    <w:rsid w:val="000344AF"/>
    <w:rsid w:val="00034C15"/>
    <w:rsid w:val="00036647"/>
    <w:rsid w:val="0003688D"/>
    <w:rsid w:val="00036BA1"/>
    <w:rsid w:val="00037349"/>
    <w:rsid w:val="00037A13"/>
    <w:rsid w:val="00037FDF"/>
    <w:rsid w:val="000400F8"/>
    <w:rsid w:val="000402F5"/>
    <w:rsid w:val="000407A8"/>
    <w:rsid w:val="00040963"/>
    <w:rsid w:val="000422E2"/>
    <w:rsid w:val="00042F22"/>
    <w:rsid w:val="00043479"/>
    <w:rsid w:val="00043A3D"/>
    <w:rsid w:val="00043C5C"/>
    <w:rsid w:val="0004413E"/>
    <w:rsid w:val="000444EF"/>
    <w:rsid w:val="00045068"/>
    <w:rsid w:val="00045A25"/>
    <w:rsid w:val="000460BB"/>
    <w:rsid w:val="00046743"/>
    <w:rsid w:val="000507A3"/>
    <w:rsid w:val="00051070"/>
    <w:rsid w:val="0005140D"/>
    <w:rsid w:val="00052A07"/>
    <w:rsid w:val="000531D2"/>
    <w:rsid w:val="000534E3"/>
    <w:rsid w:val="00053C4F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153"/>
    <w:rsid w:val="000616E7"/>
    <w:rsid w:val="000627FF"/>
    <w:rsid w:val="00062B6B"/>
    <w:rsid w:val="00062BB4"/>
    <w:rsid w:val="00062BE4"/>
    <w:rsid w:val="00062FFB"/>
    <w:rsid w:val="000632A0"/>
    <w:rsid w:val="00063B59"/>
    <w:rsid w:val="0006402A"/>
    <w:rsid w:val="0006487E"/>
    <w:rsid w:val="00065E1A"/>
    <w:rsid w:val="000713F8"/>
    <w:rsid w:val="000716B8"/>
    <w:rsid w:val="000717B9"/>
    <w:rsid w:val="00071811"/>
    <w:rsid w:val="00072DF8"/>
    <w:rsid w:val="000738F4"/>
    <w:rsid w:val="00073DFC"/>
    <w:rsid w:val="0007444F"/>
    <w:rsid w:val="0007620B"/>
    <w:rsid w:val="00076F59"/>
    <w:rsid w:val="00077007"/>
    <w:rsid w:val="00077BFD"/>
    <w:rsid w:val="00077E5F"/>
    <w:rsid w:val="0008036A"/>
    <w:rsid w:val="00080640"/>
    <w:rsid w:val="00080B1B"/>
    <w:rsid w:val="00081AE6"/>
    <w:rsid w:val="000839F7"/>
    <w:rsid w:val="00083C8D"/>
    <w:rsid w:val="00084C63"/>
    <w:rsid w:val="00084E64"/>
    <w:rsid w:val="000855EB"/>
    <w:rsid w:val="00085B52"/>
    <w:rsid w:val="00085E25"/>
    <w:rsid w:val="000866F2"/>
    <w:rsid w:val="00086DC9"/>
    <w:rsid w:val="0008750C"/>
    <w:rsid w:val="0009009F"/>
    <w:rsid w:val="00090366"/>
    <w:rsid w:val="00090375"/>
    <w:rsid w:val="00090449"/>
    <w:rsid w:val="000906E2"/>
    <w:rsid w:val="000909D2"/>
    <w:rsid w:val="00091557"/>
    <w:rsid w:val="00091807"/>
    <w:rsid w:val="000924C1"/>
    <w:rsid w:val="000924F0"/>
    <w:rsid w:val="00092F5F"/>
    <w:rsid w:val="00093474"/>
    <w:rsid w:val="000934A5"/>
    <w:rsid w:val="000944CB"/>
    <w:rsid w:val="00094510"/>
    <w:rsid w:val="00094586"/>
    <w:rsid w:val="00094829"/>
    <w:rsid w:val="0009493B"/>
    <w:rsid w:val="00094D0E"/>
    <w:rsid w:val="0009510F"/>
    <w:rsid w:val="00096FB0"/>
    <w:rsid w:val="00096FB6"/>
    <w:rsid w:val="00097724"/>
    <w:rsid w:val="000A0F3C"/>
    <w:rsid w:val="000A1B7B"/>
    <w:rsid w:val="000A2482"/>
    <w:rsid w:val="000A27D5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AB5"/>
    <w:rsid w:val="000B1E14"/>
    <w:rsid w:val="000B1FAF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96"/>
    <w:rsid w:val="000B4AB9"/>
    <w:rsid w:val="000B4E5C"/>
    <w:rsid w:val="000B52FB"/>
    <w:rsid w:val="000B58C3"/>
    <w:rsid w:val="000B61E9"/>
    <w:rsid w:val="000B6A5D"/>
    <w:rsid w:val="000B70FB"/>
    <w:rsid w:val="000C06B1"/>
    <w:rsid w:val="000C0DA8"/>
    <w:rsid w:val="000C165A"/>
    <w:rsid w:val="000C233B"/>
    <w:rsid w:val="000C2673"/>
    <w:rsid w:val="000C27FF"/>
    <w:rsid w:val="000C2E19"/>
    <w:rsid w:val="000C30DE"/>
    <w:rsid w:val="000C375C"/>
    <w:rsid w:val="000C3BA5"/>
    <w:rsid w:val="000C3E52"/>
    <w:rsid w:val="000C5210"/>
    <w:rsid w:val="000C54F2"/>
    <w:rsid w:val="000C57E5"/>
    <w:rsid w:val="000C5BED"/>
    <w:rsid w:val="000C66FC"/>
    <w:rsid w:val="000C7506"/>
    <w:rsid w:val="000D0D07"/>
    <w:rsid w:val="000D15C6"/>
    <w:rsid w:val="000D2904"/>
    <w:rsid w:val="000D2D12"/>
    <w:rsid w:val="000D316B"/>
    <w:rsid w:val="000D3FD1"/>
    <w:rsid w:val="000D4797"/>
    <w:rsid w:val="000D4BD7"/>
    <w:rsid w:val="000D67B4"/>
    <w:rsid w:val="000E018D"/>
    <w:rsid w:val="000E0527"/>
    <w:rsid w:val="000E07E8"/>
    <w:rsid w:val="000E1CC0"/>
    <w:rsid w:val="000E1E92"/>
    <w:rsid w:val="000E2210"/>
    <w:rsid w:val="000E2BBE"/>
    <w:rsid w:val="000E333E"/>
    <w:rsid w:val="000E33ED"/>
    <w:rsid w:val="000E38A5"/>
    <w:rsid w:val="000E4DDF"/>
    <w:rsid w:val="000E5D4A"/>
    <w:rsid w:val="000E69F5"/>
    <w:rsid w:val="000E6AED"/>
    <w:rsid w:val="000E6EF0"/>
    <w:rsid w:val="000E711D"/>
    <w:rsid w:val="000F06D6"/>
    <w:rsid w:val="000F09D6"/>
    <w:rsid w:val="000F0EB1"/>
    <w:rsid w:val="000F1104"/>
    <w:rsid w:val="000F1106"/>
    <w:rsid w:val="000F3452"/>
    <w:rsid w:val="000F3AF8"/>
    <w:rsid w:val="000F3BE9"/>
    <w:rsid w:val="000F3F6C"/>
    <w:rsid w:val="000F5EBB"/>
    <w:rsid w:val="000F5EDA"/>
    <w:rsid w:val="000F5F1F"/>
    <w:rsid w:val="000F5F6C"/>
    <w:rsid w:val="000F620F"/>
    <w:rsid w:val="000F636E"/>
    <w:rsid w:val="000F637A"/>
    <w:rsid w:val="000F6402"/>
    <w:rsid w:val="000F6DF3"/>
    <w:rsid w:val="000F7E6B"/>
    <w:rsid w:val="001004B6"/>
    <w:rsid w:val="001005FF"/>
    <w:rsid w:val="00100B27"/>
    <w:rsid w:val="00101943"/>
    <w:rsid w:val="0010345F"/>
    <w:rsid w:val="00103539"/>
    <w:rsid w:val="0010381E"/>
    <w:rsid w:val="001058EE"/>
    <w:rsid w:val="00105BBC"/>
    <w:rsid w:val="001062FB"/>
    <w:rsid w:val="001063E6"/>
    <w:rsid w:val="00106AAD"/>
    <w:rsid w:val="00106E04"/>
    <w:rsid w:val="0011074E"/>
    <w:rsid w:val="001110A6"/>
    <w:rsid w:val="00112487"/>
    <w:rsid w:val="001125F7"/>
    <w:rsid w:val="001129A9"/>
    <w:rsid w:val="00112B31"/>
    <w:rsid w:val="0011330E"/>
    <w:rsid w:val="00113C8C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27B91"/>
    <w:rsid w:val="0013056A"/>
    <w:rsid w:val="00131A27"/>
    <w:rsid w:val="00132252"/>
    <w:rsid w:val="0013285C"/>
    <w:rsid w:val="00132FD0"/>
    <w:rsid w:val="00133305"/>
    <w:rsid w:val="0013348A"/>
    <w:rsid w:val="00133D6B"/>
    <w:rsid w:val="001341F4"/>
    <w:rsid w:val="001344C0"/>
    <w:rsid w:val="001346FA"/>
    <w:rsid w:val="0013476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2B05"/>
    <w:rsid w:val="001434F5"/>
    <w:rsid w:val="0014377A"/>
    <w:rsid w:val="00143783"/>
    <w:rsid w:val="00144A42"/>
    <w:rsid w:val="00146774"/>
    <w:rsid w:val="00146865"/>
    <w:rsid w:val="00146960"/>
    <w:rsid w:val="001469D0"/>
    <w:rsid w:val="00146C32"/>
    <w:rsid w:val="001475B7"/>
    <w:rsid w:val="00147C23"/>
    <w:rsid w:val="00147F0C"/>
    <w:rsid w:val="00150427"/>
    <w:rsid w:val="00150AB2"/>
    <w:rsid w:val="001513BE"/>
    <w:rsid w:val="00151E23"/>
    <w:rsid w:val="0015219A"/>
    <w:rsid w:val="001526E0"/>
    <w:rsid w:val="00153FB9"/>
    <w:rsid w:val="001542F7"/>
    <w:rsid w:val="0015514C"/>
    <w:rsid w:val="001551B5"/>
    <w:rsid w:val="00155C52"/>
    <w:rsid w:val="00155D14"/>
    <w:rsid w:val="00155D49"/>
    <w:rsid w:val="00156930"/>
    <w:rsid w:val="001605D8"/>
    <w:rsid w:val="00160BF5"/>
    <w:rsid w:val="00163066"/>
    <w:rsid w:val="00164083"/>
    <w:rsid w:val="00164B62"/>
    <w:rsid w:val="00165545"/>
    <w:rsid w:val="001659C1"/>
    <w:rsid w:val="001663FF"/>
    <w:rsid w:val="00166588"/>
    <w:rsid w:val="00166BB5"/>
    <w:rsid w:val="0016782D"/>
    <w:rsid w:val="00170294"/>
    <w:rsid w:val="00170EC7"/>
    <w:rsid w:val="001710FA"/>
    <w:rsid w:val="001711CB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6B0B"/>
    <w:rsid w:val="0017714F"/>
    <w:rsid w:val="001771F9"/>
    <w:rsid w:val="001772CC"/>
    <w:rsid w:val="00180120"/>
    <w:rsid w:val="001804DB"/>
    <w:rsid w:val="00180AAC"/>
    <w:rsid w:val="0018143F"/>
    <w:rsid w:val="00182464"/>
    <w:rsid w:val="00182AC3"/>
    <w:rsid w:val="00183C22"/>
    <w:rsid w:val="00184F28"/>
    <w:rsid w:val="00185040"/>
    <w:rsid w:val="001865A2"/>
    <w:rsid w:val="001878ED"/>
    <w:rsid w:val="001879F0"/>
    <w:rsid w:val="00190353"/>
    <w:rsid w:val="00190AC1"/>
    <w:rsid w:val="00191054"/>
    <w:rsid w:val="001923A3"/>
    <w:rsid w:val="00192784"/>
    <w:rsid w:val="00192FF2"/>
    <w:rsid w:val="0019341A"/>
    <w:rsid w:val="001936DB"/>
    <w:rsid w:val="00193C64"/>
    <w:rsid w:val="00194D6B"/>
    <w:rsid w:val="00195401"/>
    <w:rsid w:val="00195914"/>
    <w:rsid w:val="00195E60"/>
    <w:rsid w:val="001960B4"/>
    <w:rsid w:val="00197B21"/>
    <w:rsid w:val="00197DF9"/>
    <w:rsid w:val="00197E05"/>
    <w:rsid w:val="001A0948"/>
    <w:rsid w:val="001A11EB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2CF"/>
    <w:rsid w:val="001A66E8"/>
    <w:rsid w:val="001A6CBA"/>
    <w:rsid w:val="001B05F9"/>
    <w:rsid w:val="001B0B6C"/>
    <w:rsid w:val="001B0D97"/>
    <w:rsid w:val="001B0F91"/>
    <w:rsid w:val="001B1808"/>
    <w:rsid w:val="001B265B"/>
    <w:rsid w:val="001B3887"/>
    <w:rsid w:val="001B424D"/>
    <w:rsid w:val="001B42D4"/>
    <w:rsid w:val="001B4EA3"/>
    <w:rsid w:val="001B58B3"/>
    <w:rsid w:val="001B5A5D"/>
    <w:rsid w:val="001B6626"/>
    <w:rsid w:val="001B6D62"/>
    <w:rsid w:val="001B6F36"/>
    <w:rsid w:val="001B7284"/>
    <w:rsid w:val="001C0A0D"/>
    <w:rsid w:val="001C0E23"/>
    <w:rsid w:val="001C129A"/>
    <w:rsid w:val="001C1CE5"/>
    <w:rsid w:val="001C2188"/>
    <w:rsid w:val="001C2DC5"/>
    <w:rsid w:val="001C3090"/>
    <w:rsid w:val="001C3832"/>
    <w:rsid w:val="001C3D2A"/>
    <w:rsid w:val="001C3F1A"/>
    <w:rsid w:val="001C5BD2"/>
    <w:rsid w:val="001C7541"/>
    <w:rsid w:val="001C77B8"/>
    <w:rsid w:val="001D00EF"/>
    <w:rsid w:val="001D179D"/>
    <w:rsid w:val="001D214F"/>
    <w:rsid w:val="001D2810"/>
    <w:rsid w:val="001D33AF"/>
    <w:rsid w:val="001D3E18"/>
    <w:rsid w:val="001D41D9"/>
    <w:rsid w:val="001D41DC"/>
    <w:rsid w:val="001D44CA"/>
    <w:rsid w:val="001D45AE"/>
    <w:rsid w:val="001D4A27"/>
    <w:rsid w:val="001D51BA"/>
    <w:rsid w:val="001D5365"/>
    <w:rsid w:val="001D6217"/>
    <w:rsid w:val="001D6342"/>
    <w:rsid w:val="001D6D53"/>
    <w:rsid w:val="001E07E2"/>
    <w:rsid w:val="001E1805"/>
    <w:rsid w:val="001E231F"/>
    <w:rsid w:val="001E283B"/>
    <w:rsid w:val="001E38D9"/>
    <w:rsid w:val="001E4A3A"/>
    <w:rsid w:val="001E58E2"/>
    <w:rsid w:val="001E7AED"/>
    <w:rsid w:val="001E7B16"/>
    <w:rsid w:val="001F0CCF"/>
    <w:rsid w:val="001F3916"/>
    <w:rsid w:val="001F3DC2"/>
    <w:rsid w:val="001F54C5"/>
    <w:rsid w:val="001F6031"/>
    <w:rsid w:val="001F62F1"/>
    <w:rsid w:val="001F6452"/>
    <w:rsid w:val="001F6554"/>
    <w:rsid w:val="001F662C"/>
    <w:rsid w:val="001F7074"/>
    <w:rsid w:val="001F75BA"/>
    <w:rsid w:val="001F780C"/>
    <w:rsid w:val="001F7A7C"/>
    <w:rsid w:val="00200490"/>
    <w:rsid w:val="00200866"/>
    <w:rsid w:val="002008ED"/>
    <w:rsid w:val="00200F95"/>
    <w:rsid w:val="002011F1"/>
    <w:rsid w:val="00201F3A"/>
    <w:rsid w:val="00202E05"/>
    <w:rsid w:val="0020315D"/>
    <w:rsid w:val="00203F96"/>
    <w:rsid w:val="00204165"/>
    <w:rsid w:val="00205303"/>
    <w:rsid w:val="00205D63"/>
    <w:rsid w:val="00205F60"/>
    <w:rsid w:val="002069B2"/>
    <w:rsid w:val="00206ED6"/>
    <w:rsid w:val="00207556"/>
    <w:rsid w:val="00207FA3"/>
    <w:rsid w:val="00210A01"/>
    <w:rsid w:val="00210F3F"/>
    <w:rsid w:val="00211097"/>
    <w:rsid w:val="0021129B"/>
    <w:rsid w:val="00211BD2"/>
    <w:rsid w:val="00211D0D"/>
    <w:rsid w:val="00212AA0"/>
    <w:rsid w:val="00212F4A"/>
    <w:rsid w:val="00214316"/>
    <w:rsid w:val="00214DA8"/>
    <w:rsid w:val="00215423"/>
    <w:rsid w:val="002158FA"/>
    <w:rsid w:val="00215B89"/>
    <w:rsid w:val="00215BD4"/>
    <w:rsid w:val="00216133"/>
    <w:rsid w:val="00216211"/>
    <w:rsid w:val="002166AF"/>
    <w:rsid w:val="00216BB8"/>
    <w:rsid w:val="002176EE"/>
    <w:rsid w:val="002177A2"/>
    <w:rsid w:val="00217B5A"/>
    <w:rsid w:val="00217BEB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27E3A"/>
    <w:rsid w:val="00227F60"/>
    <w:rsid w:val="00230765"/>
    <w:rsid w:val="00230899"/>
    <w:rsid w:val="00230E40"/>
    <w:rsid w:val="002317CD"/>
    <w:rsid w:val="00231813"/>
    <w:rsid w:val="002319E4"/>
    <w:rsid w:val="00233154"/>
    <w:rsid w:val="00235632"/>
    <w:rsid w:val="00235872"/>
    <w:rsid w:val="00235978"/>
    <w:rsid w:val="00235E17"/>
    <w:rsid w:val="00236C3E"/>
    <w:rsid w:val="0023783E"/>
    <w:rsid w:val="002402EB"/>
    <w:rsid w:val="00240B1A"/>
    <w:rsid w:val="00241405"/>
    <w:rsid w:val="0024140E"/>
    <w:rsid w:val="00241559"/>
    <w:rsid w:val="00241F82"/>
    <w:rsid w:val="00241F8A"/>
    <w:rsid w:val="0024203E"/>
    <w:rsid w:val="002429FA"/>
    <w:rsid w:val="002435B3"/>
    <w:rsid w:val="00244A1D"/>
    <w:rsid w:val="002458EB"/>
    <w:rsid w:val="002468AB"/>
    <w:rsid w:val="002469A7"/>
    <w:rsid w:val="0024779A"/>
    <w:rsid w:val="00247BF0"/>
    <w:rsid w:val="00250009"/>
    <w:rsid w:val="002500C8"/>
    <w:rsid w:val="0025316F"/>
    <w:rsid w:val="002532D8"/>
    <w:rsid w:val="0025413D"/>
    <w:rsid w:val="0025430C"/>
    <w:rsid w:val="002551A5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2E48"/>
    <w:rsid w:val="0026341F"/>
    <w:rsid w:val="00263ED8"/>
    <w:rsid w:val="00264228"/>
    <w:rsid w:val="0026426F"/>
    <w:rsid w:val="00264334"/>
    <w:rsid w:val="0026473E"/>
    <w:rsid w:val="0026486C"/>
    <w:rsid w:val="00264EF8"/>
    <w:rsid w:val="00264F75"/>
    <w:rsid w:val="002651AD"/>
    <w:rsid w:val="00266214"/>
    <w:rsid w:val="00266814"/>
    <w:rsid w:val="002669AD"/>
    <w:rsid w:val="00266EFA"/>
    <w:rsid w:val="0026725D"/>
    <w:rsid w:val="00267710"/>
    <w:rsid w:val="00267A95"/>
    <w:rsid w:val="00267C83"/>
    <w:rsid w:val="002700A1"/>
    <w:rsid w:val="00270171"/>
    <w:rsid w:val="002713BC"/>
    <w:rsid w:val="0027144F"/>
    <w:rsid w:val="00271813"/>
    <w:rsid w:val="00271BF5"/>
    <w:rsid w:val="00271F3A"/>
    <w:rsid w:val="00271F6C"/>
    <w:rsid w:val="0027252A"/>
    <w:rsid w:val="002728CB"/>
    <w:rsid w:val="00272959"/>
    <w:rsid w:val="0027305C"/>
    <w:rsid w:val="00273278"/>
    <w:rsid w:val="00273383"/>
    <w:rsid w:val="002737F4"/>
    <w:rsid w:val="00273BB5"/>
    <w:rsid w:val="00274EA8"/>
    <w:rsid w:val="00276545"/>
    <w:rsid w:val="00276721"/>
    <w:rsid w:val="00277184"/>
    <w:rsid w:val="00277606"/>
    <w:rsid w:val="00280147"/>
    <w:rsid w:val="002804D3"/>
    <w:rsid w:val="002805F5"/>
    <w:rsid w:val="0028067B"/>
    <w:rsid w:val="00280751"/>
    <w:rsid w:val="00280A90"/>
    <w:rsid w:val="00280D01"/>
    <w:rsid w:val="00280DC2"/>
    <w:rsid w:val="0028172C"/>
    <w:rsid w:val="00281E3C"/>
    <w:rsid w:val="00281FB8"/>
    <w:rsid w:val="00282041"/>
    <w:rsid w:val="00282333"/>
    <w:rsid w:val="0028280A"/>
    <w:rsid w:val="00284B82"/>
    <w:rsid w:val="00284D3F"/>
    <w:rsid w:val="002854AE"/>
    <w:rsid w:val="0028694E"/>
    <w:rsid w:val="00286ACD"/>
    <w:rsid w:val="00286F40"/>
    <w:rsid w:val="002871BB"/>
    <w:rsid w:val="00287838"/>
    <w:rsid w:val="00287BA5"/>
    <w:rsid w:val="002907B5"/>
    <w:rsid w:val="002908C8"/>
    <w:rsid w:val="00290CBE"/>
    <w:rsid w:val="00290EA7"/>
    <w:rsid w:val="0029112F"/>
    <w:rsid w:val="002918B7"/>
    <w:rsid w:val="0029192C"/>
    <w:rsid w:val="00291C83"/>
    <w:rsid w:val="00291DA6"/>
    <w:rsid w:val="00292EB7"/>
    <w:rsid w:val="002932C8"/>
    <w:rsid w:val="002941BF"/>
    <w:rsid w:val="0029477E"/>
    <w:rsid w:val="00294AD9"/>
    <w:rsid w:val="00294D1D"/>
    <w:rsid w:val="002950C6"/>
    <w:rsid w:val="002951EC"/>
    <w:rsid w:val="00295382"/>
    <w:rsid w:val="00296227"/>
    <w:rsid w:val="00296440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3709"/>
    <w:rsid w:val="002A4AA6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983"/>
    <w:rsid w:val="002B5A8F"/>
    <w:rsid w:val="002B6929"/>
    <w:rsid w:val="002B735F"/>
    <w:rsid w:val="002B7A2E"/>
    <w:rsid w:val="002B7E4C"/>
    <w:rsid w:val="002C0A04"/>
    <w:rsid w:val="002C0D71"/>
    <w:rsid w:val="002C0F8B"/>
    <w:rsid w:val="002C1BB8"/>
    <w:rsid w:val="002C3EFB"/>
    <w:rsid w:val="002C41E6"/>
    <w:rsid w:val="002C5B30"/>
    <w:rsid w:val="002C5FB5"/>
    <w:rsid w:val="002C61DF"/>
    <w:rsid w:val="002C62E1"/>
    <w:rsid w:val="002C7540"/>
    <w:rsid w:val="002D071A"/>
    <w:rsid w:val="002D0994"/>
    <w:rsid w:val="002D1035"/>
    <w:rsid w:val="002D269B"/>
    <w:rsid w:val="002D2EFB"/>
    <w:rsid w:val="002D30C7"/>
    <w:rsid w:val="002D34B2"/>
    <w:rsid w:val="002D36C3"/>
    <w:rsid w:val="002D3825"/>
    <w:rsid w:val="002D3D2B"/>
    <w:rsid w:val="002D410F"/>
    <w:rsid w:val="002D440F"/>
    <w:rsid w:val="002D485A"/>
    <w:rsid w:val="002D5BE9"/>
    <w:rsid w:val="002D6AED"/>
    <w:rsid w:val="002D733F"/>
    <w:rsid w:val="002D7637"/>
    <w:rsid w:val="002D781C"/>
    <w:rsid w:val="002E0D2D"/>
    <w:rsid w:val="002E178A"/>
    <w:rsid w:val="002E17F2"/>
    <w:rsid w:val="002E2BF2"/>
    <w:rsid w:val="002E2EF6"/>
    <w:rsid w:val="002E2F09"/>
    <w:rsid w:val="002E3600"/>
    <w:rsid w:val="002E4753"/>
    <w:rsid w:val="002E5157"/>
    <w:rsid w:val="002E5A92"/>
    <w:rsid w:val="002E6C01"/>
    <w:rsid w:val="002E7C4D"/>
    <w:rsid w:val="002E7CAE"/>
    <w:rsid w:val="002F0867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437D"/>
    <w:rsid w:val="002F53AC"/>
    <w:rsid w:val="002F62C4"/>
    <w:rsid w:val="002F6353"/>
    <w:rsid w:val="002F671E"/>
    <w:rsid w:val="002F6EF3"/>
    <w:rsid w:val="00300832"/>
    <w:rsid w:val="00301CE6"/>
    <w:rsid w:val="00301E69"/>
    <w:rsid w:val="0030206B"/>
    <w:rsid w:val="00302498"/>
    <w:rsid w:val="0030256B"/>
    <w:rsid w:val="00302897"/>
    <w:rsid w:val="00302FBF"/>
    <w:rsid w:val="0030313B"/>
    <w:rsid w:val="003034C3"/>
    <w:rsid w:val="0030389B"/>
    <w:rsid w:val="003048D2"/>
    <w:rsid w:val="00304BD0"/>
    <w:rsid w:val="0030501F"/>
    <w:rsid w:val="003051E3"/>
    <w:rsid w:val="003066C7"/>
    <w:rsid w:val="00306FF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74F"/>
    <w:rsid w:val="003128D3"/>
    <w:rsid w:val="003130B9"/>
    <w:rsid w:val="0031339C"/>
    <w:rsid w:val="00313D8B"/>
    <w:rsid w:val="00313FD6"/>
    <w:rsid w:val="003143BD"/>
    <w:rsid w:val="00314835"/>
    <w:rsid w:val="00314BCC"/>
    <w:rsid w:val="00315634"/>
    <w:rsid w:val="00315AAF"/>
    <w:rsid w:val="00315C3D"/>
    <w:rsid w:val="00316510"/>
    <w:rsid w:val="003169FE"/>
    <w:rsid w:val="003201E8"/>
    <w:rsid w:val="003203ED"/>
    <w:rsid w:val="00320683"/>
    <w:rsid w:val="00320D8F"/>
    <w:rsid w:val="00321B01"/>
    <w:rsid w:val="00321BF4"/>
    <w:rsid w:val="00321CCD"/>
    <w:rsid w:val="00322C9F"/>
    <w:rsid w:val="00323A4A"/>
    <w:rsid w:val="00323B1C"/>
    <w:rsid w:val="00324D23"/>
    <w:rsid w:val="00325289"/>
    <w:rsid w:val="003252B2"/>
    <w:rsid w:val="00325509"/>
    <w:rsid w:val="00326BBC"/>
    <w:rsid w:val="00326FD9"/>
    <w:rsid w:val="00327B06"/>
    <w:rsid w:val="003305AD"/>
    <w:rsid w:val="00330A25"/>
    <w:rsid w:val="00330B27"/>
    <w:rsid w:val="00330D30"/>
    <w:rsid w:val="003310F8"/>
    <w:rsid w:val="003315D6"/>
    <w:rsid w:val="00331751"/>
    <w:rsid w:val="00331B33"/>
    <w:rsid w:val="00331CD3"/>
    <w:rsid w:val="00332BCE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101C"/>
    <w:rsid w:val="00341B5F"/>
    <w:rsid w:val="003421F7"/>
    <w:rsid w:val="00342A10"/>
    <w:rsid w:val="00342BD7"/>
    <w:rsid w:val="0034448E"/>
    <w:rsid w:val="00344FC2"/>
    <w:rsid w:val="003458E7"/>
    <w:rsid w:val="00345C45"/>
    <w:rsid w:val="00345DEA"/>
    <w:rsid w:val="003467BD"/>
    <w:rsid w:val="00346AAA"/>
    <w:rsid w:val="00346D01"/>
    <w:rsid w:val="00346DB5"/>
    <w:rsid w:val="00346EBF"/>
    <w:rsid w:val="00346F2B"/>
    <w:rsid w:val="003473AD"/>
    <w:rsid w:val="003477B1"/>
    <w:rsid w:val="00347DF4"/>
    <w:rsid w:val="00350175"/>
    <w:rsid w:val="00350337"/>
    <w:rsid w:val="0035058D"/>
    <w:rsid w:val="00350671"/>
    <w:rsid w:val="003506FC"/>
    <w:rsid w:val="003507CE"/>
    <w:rsid w:val="00350C8A"/>
    <w:rsid w:val="00351196"/>
    <w:rsid w:val="00351470"/>
    <w:rsid w:val="0035218D"/>
    <w:rsid w:val="003529E5"/>
    <w:rsid w:val="00352E14"/>
    <w:rsid w:val="003533F0"/>
    <w:rsid w:val="00354C9A"/>
    <w:rsid w:val="00354EB9"/>
    <w:rsid w:val="00355B45"/>
    <w:rsid w:val="00356EF2"/>
    <w:rsid w:val="00357380"/>
    <w:rsid w:val="00357B46"/>
    <w:rsid w:val="003602D9"/>
    <w:rsid w:val="0036035E"/>
    <w:rsid w:val="003604CE"/>
    <w:rsid w:val="003608CC"/>
    <w:rsid w:val="003609E9"/>
    <w:rsid w:val="00360B2D"/>
    <w:rsid w:val="003620DB"/>
    <w:rsid w:val="003621F8"/>
    <w:rsid w:val="003632B3"/>
    <w:rsid w:val="003634DA"/>
    <w:rsid w:val="0036486E"/>
    <w:rsid w:val="003648CD"/>
    <w:rsid w:val="00364911"/>
    <w:rsid w:val="00364CC5"/>
    <w:rsid w:val="00366037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0C4"/>
    <w:rsid w:val="00372591"/>
    <w:rsid w:val="00372980"/>
    <w:rsid w:val="003729E5"/>
    <w:rsid w:val="00373135"/>
    <w:rsid w:val="003731CC"/>
    <w:rsid w:val="00373E7F"/>
    <w:rsid w:val="003742AC"/>
    <w:rsid w:val="003743D5"/>
    <w:rsid w:val="003753A4"/>
    <w:rsid w:val="003771EE"/>
    <w:rsid w:val="003773B2"/>
    <w:rsid w:val="00377CE1"/>
    <w:rsid w:val="00377FE3"/>
    <w:rsid w:val="003829C3"/>
    <w:rsid w:val="00382A5F"/>
    <w:rsid w:val="00385137"/>
    <w:rsid w:val="00385BF0"/>
    <w:rsid w:val="003862B4"/>
    <w:rsid w:val="00386421"/>
    <w:rsid w:val="00387040"/>
    <w:rsid w:val="003900E9"/>
    <w:rsid w:val="00390339"/>
    <w:rsid w:val="0039038E"/>
    <w:rsid w:val="00392011"/>
    <w:rsid w:val="00392421"/>
    <w:rsid w:val="0039259B"/>
    <w:rsid w:val="0039290A"/>
    <w:rsid w:val="003939FF"/>
    <w:rsid w:val="003942D0"/>
    <w:rsid w:val="00396A2C"/>
    <w:rsid w:val="00397456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3FAB"/>
    <w:rsid w:val="003A45A1"/>
    <w:rsid w:val="003A46B0"/>
    <w:rsid w:val="003A5154"/>
    <w:rsid w:val="003A5367"/>
    <w:rsid w:val="003A5B0A"/>
    <w:rsid w:val="003A6478"/>
    <w:rsid w:val="003A6BAC"/>
    <w:rsid w:val="003A7CC3"/>
    <w:rsid w:val="003A7CE8"/>
    <w:rsid w:val="003A7EF3"/>
    <w:rsid w:val="003A7F7A"/>
    <w:rsid w:val="003B0605"/>
    <w:rsid w:val="003B07A7"/>
    <w:rsid w:val="003B0CB4"/>
    <w:rsid w:val="003B102E"/>
    <w:rsid w:val="003B159C"/>
    <w:rsid w:val="003B1F49"/>
    <w:rsid w:val="003B2790"/>
    <w:rsid w:val="003B3135"/>
    <w:rsid w:val="003B369F"/>
    <w:rsid w:val="003B36A3"/>
    <w:rsid w:val="003B3C1D"/>
    <w:rsid w:val="003B3EA7"/>
    <w:rsid w:val="003B3F79"/>
    <w:rsid w:val="003B4326"/>
    <w:rsid w:val="003B509E"/>
    <w:rsid w:val="003B5E69"/>
    <w:rsid w:val="003B6BA2"/>
    <w:rsid w:val="003B7FE5"/>
    <w:rsid w:val="003C00D1"/>
    <w:rsid w:val="003C039B"/>
    <w:rsid w:val="003C05A6"/>
    <w:rsid w:val="003C079D"/>
    <w:rsid w:val="003C11C8"/>
    <w:rsid w:val="003C19DA"/>
    <w:rsid w:val="003C1ABC"/>
    <w:rsid w:val="003C1E5C"/>
    <w:rsid w:val="003C22A4"/>
    <w:rsid w:val="003C2702"/>
    <w:rsid w:val="003C28E7"/>
    <w:rsid w:val="003C3656"/>
    <w:rsid w:val="003C3A26"/>
    <w:rsid w:val="003C3F81"/>
    <w:rsid w:val="003C439E"/>
    <w:rsid w:val="003C4EF7"/>
    <w:rsid w:val="003C50C7"/>
    <w:rsid w:val="003C6BEE"/>
    <w:rsid w:val="003C76B7"/>
    <w:rsid w:val="003C7806"/>
    <w:rsid w:val="003C7FF9"/>
    <w:rsid w:val="003D0A19"/>
    <w:rsid w:val="003D0E82"/>
    <w:rsid w:val="003D109F"/>
    <w:rsid w:val="003D2478"/>
    <w:rsid w:val="003D3C45"/>
    <w:rsid w:val="003D4C79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1C01"/>
    <w:rsid w:val="003E2270"/>
    <w:rsid w:val="003E2466"/>
    <w:rsid w:val="003E2EC0"/>
    <w:rsid w:val="003E3435"/>
    <w:rsid w:val="003E3ABC"/>
    <w:rsid w:val="003E55E4"/>
    <w:rsid w:val="003E561D"/>
    <w:rsid w:val="003E59CB"/>
    <w:rsid w:val="003E5CFD"/>
    <w:rsid w:val="003E5E31"/>
    <w:rsid w:val="003E6092"/>
    <w:rsid w:val="003E74E3"/>
    <w:rsid w:val="003F05C7"/>
    <w:rsid w:val="003F123C"/>
    <w:rsid w:val="003F1455"/>
    <w:rsid w:val="003F1717"/>
    <w:rsid w:val="003F1C47"/>
    <w:rsid w:val="003F202B"/>
    <w:rsid w:val="003F2904"/>
    <w:rsid w:val="003F2CD4"/>
    <w:rsid w:val="003F3631"/>
    <w:rsid w:val="003F3ABA"/>
    <w:rsid w:val="003F3DCC"/>
    <w:rsid w:val="003F435A"/>
    <w:rsid w:val="003F49A2"/>
    <w:rsid w:val="003F4D85"/>
    <w:rsid w:val="003F5878"/>
    <w:rsid w:val="003F6BBE"/>
    <w:rsid w:val="003F7A98"/>
    <w:rsid w:val="003F7D4F"/>
    <w:rsid w:val="003F7FCD"/>
    <w:rsid w:val="004000E8"/>
    <w:rsid w:val="00400664"/>
    <w:rsid w:val="00402CAD"/>
    <w:rsid w:val="00402D8E"/>
    <w:rsid w:val="00402E2B"/>
    <w:rsid w:val="00403087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CB5"/>
    <w:rsid w:val="00410D6A"/>
    <w:rsid w:val="00410E28"/>
    <w:rsid w:val="00410F18"/>
    <w:rsid w:val="00411261"/>
    <w:rsid w:val="004117F1"/>
    <w:rsid w:val="00412341"/>
    <w:rsid w:val="0041263E"/>
    <w:rsid w:val="00413AAC"/>
    <w:rsid w:val="00413E92"/>
    <w:rsid w:val="004151C7"/>
    <w:rsid w:val="00417191"/>
    <w:rsid w:val="00417763"/>
    <w:rsid w:val="00417C33"/>
    <w:rsid w:val="00420059"/>
    <w:rsid w:val="00420936"/>
    <w:rsid w:val="00421105"/>
    <w:rsid w:val="00421CBB"/>
    <w:rsid w:val="00422B15"/>
    <w:rsid w:val="00422D45"/>
    <w:rsid w:val="004242F4"/>
    <w:rsid w:val="00425B88"/>
    <w:rsid w:val="00425C90"/>
    <w:rsid w:val="00425ED4"/>
    <w:rsid w:val="0042609E"/>
    <w:rsid w:val="00427248"/>
    <w:rsid w:val="00427B85"/>
    <w:rsid w:val="004316AB"/>
    <w:rsid w:val="00431707"/>
    <w:rsid w:val="00431A2C"/>
    <w:rsid w:val="00431BE1"/>
    <w:rsid w:val="0043209E"/>
    <w:rsid w:val="00432756"/>
    <w:rsid w:val="004329FA"/>
    <w:rsid w:val="004333BF"/>
    <w:rsid w:val="004348EB"/>
    <w:rsid w:val="00435934"/>
    <w:rsid w:val="00435E43"/>
    <w:rsid w:val="00435F78"/>
    <w:rsid w:val="00436891"/>
    <w:rsid w:val="0043694A"/>
    <w:rsid w:val="00436C9E"/>
    <w:rsid w:val="00437447"/>
    <w:rsid w:val="00437B73"/>
    <w:rsid w:val="004412BF"/>
    <w:rsid w:val="00441A92"/>
    <w:rsid w:val="00443276"/>
    <w:rsid w:val="00443A21"/>
    <w:rsid w:val="00443E94"/>
    <w:rsid w:val="00444164"/>
    <w:rsid w:val="0044425E"/>
    <w:rsid w:val="00444CBD"/>
    <w:rsid w:val="00444F56"/>
    <w:rsid w:val="0044525C"/>
    <w:rsid w:val="0044564A"/>
    <w:rsid w:val="00445AF8"/>
    <w:rsid w:val="00445D7E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46E3"/>
    <w:rsid w:val="00454E1B"/>
    <w:rsid w:val="00456589"/>
    <w:rsid w:val="00457565"/>
    <w:rsid w:val="00457B71"/>
    <w:rsid w:val="00460ED3"/>
    <w:rsid w:val="004620FA"/>
    <w:rsid w:val="00463505"/>
    <w:rsid w:val="004652FD"/>
    <w:rsid w:val="004669E2"/>
    <w:rsid w:val="004707B7"/>
    <w:rsid w:val="00470AFD"/>
    <w:rsid w:val="00470BA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85D"/>
    <w:rsid w:val="00477C83"/>
    <w:rsid w:val="004807E1"/>
    <w:rsid w:val="004812B7"/>
    <w:rsid w:val="004818A9"/>
    <w:rsid w:val="00481D3D"/>
    <w:rsid w:val="00482537"/>
    <w:rsid w:val="004827BE"/>
    <w:rsid w:val="00482CDF"/>
    <w:rsid w:val="00483258"/>
    <w:rsid w:val="00483B32"/>
    <w:rsid w:val="00483F9B"/>
    <w:rsid w:val="004845AC"/>
    <w:rsid w:val="00484696"/>
    <w:rsid w:val="0048507A"/>
    <w:rsid w:val="004874D0"/>
    <w:rsid w:val="00487DBF"/>
    <w:rsid w:val="00490DE1"/>
    <w:rsid w:val="00490FB0"/>
    <w:rsid w:val="004914F8"/>
    <w:rsid w:val="00492BC5"/>
    <w:rsid w:val="0049423E"/>
    <w:rsid w:val="004964F1"/>
    <w:rsid w:val="0049698D"/>
    <w:rsid w:val="00496ABA"/>
    <w:rsid w:val="004A0FE2"/>
    <w:rsid w:val="004A11D7"/>
    <w:rsid w:val="004A16BC"/>
    <w:rsid w:val="004A1BB2"/>
    <w:rsid w:val="004A2B94"/>
    <w:rsid w:val="004A2E6B"/>
    <w:rsid w:val="004A3D72"/>
    <w:rsid w:val="004A413F"/>
    <w:rsid w:val="004A4D13"/>
    <w:rsid w:val="004A5CE2"/>
    <w:rsid w:val="004A64FA"/>
    <w:rsid w:val="004A66AD"/>
    <w:rsid w:val="004B09A0"/>
    <w:rsid w:val="004B1A37"/>
    <w:rsid w:val="004B1FA5"/>
    <w:rsid w:val="004B254E"/>
    <w:rsid w:val="004B2B6D"/>
    <w:rsid w:val="004B2DC3"/>
    <w:rsid w:val="004B32A3"/>
    <w:rsid w:val="004B5C2F"/>
    <w:rsid w:val="004B6734"/>
    <w:rsid w:val="004B72FC"/>
    <w:rsid w:val="004B7C0C"/>
    <w:rsid w:val="004C005B"/>
    <w:rsid w:val="004C089A"/>
    <w:rsid w:val="004C1157"/>
    <w:rsid w:val="004C3898"/>
    <w:rsid w:val="004C3CDA"/>
    <w:rsid w:val="004C4246"/>
    <w:rsid w:val="004C469A"/>
    <w:rsid w:val="004C49D0"/>
    <w:rsid w:val="004C57ED"/>
    <w:rsid w:val="004C6233"/>
    <w:rsid w:val="004C6DA8"/>
    <w:rsid w:val="004C6FC1"/>
    <w:rsid w:val="004D0646"/>
    <w:rsid w:val="004D0E30"/>
    <w:rsid w:val="004D15E3"/>
    <w:rsid w:val="004D1DAC"/>
    <w:rsid w:val="004D1E7F"/>
    <w:rsid w:val="004D1F5A"/>
    <w:rsid w:val="004D22F6"/>
    <w:rsid w:val="004D33EF"/>
    <w:rsid w:val="004D36B1"/>
    <w:rsid w:val="004D3ACD"/>
    <w:rsid w:val="004D3F54"/>
    <w:rsid w:val="004D4F08"/>
    <w:rsid w:val="004D6368"/>
    <w:rsid w:val="004D6804"/>
    <w:rsid w:val="004D6D84"/>
    <w:rsid w:val="004D6F96"/>
    <w:rsid w:val="004D7C5C"/>
    <w:rsid w:val="004D7D46"/>
    <w:rsid w:val="004D7EBD"/>
    <w:rsid w:val="004E05A5"/>
    <w:rsid w:val="004E0A26"/>
    <w:rsid w:val="004E143B"/>
    <w:rsid w:val="004E1719"/>
    <w:rsid w:val="004E21B7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5742"/>
    <w:rsid w:val="004E76F4"/>
    <w:rsid w:val="004F0B4E"/>
    <w:rsid w:val="004F0B6C"/>
    <w:rsid w:val="004F2078"/>
    <w:rsid w:val="004F25C9"/>
    <w:rsid w:val="004F2649"/>
    <w:rsid w:val="004F40AE"/>
    <w:rsid w:val="004F47ED"/>
    <w:rsid w:val="004F4DA3"/>
    <w:rsid w:val="004F6FF1"/>
    <w:rsid w:val="004F7843"/>
    <w:rsid w:val="004F789D"/>
    <w:rsid w:val="004F7C46"/>
    <w:rsid w:val="005002E4"/>
    <w:rsid w:val="0050102E"/>
    <w:rsid w:val="0050162A"/>
    <w:rsid w:val="00501C9C"/>
    <w:rsid w:val="0050235F"/>
    <w:rsid w:val="0050265B"/>
    <w:rsid w:val="005033A5"/>
    <w:rsid w:val="00503975"/>
    <w:rsid w:val="00503E4C"/>
    <w:rsid w:val="005043C7"/>
    <w:rsid w:val="005048F8"/>
    <w:rsid w:val="00504AC5"/>
    <w:rsid w:val="00505110"/>
    <w:rsid w:val="00506061"/>
    <w:rsid w:val="00506557"/>
    <w:rsid w:val="0050677A"/>
    <w:rsid w:val="00507737"/>
    <w:rsid w:val="00507FCA"/>
    <w:rsid w:val="005108D8"/>
    <w:rsid w:val="0051135A"/>
    <w:rsid w:val="005116F9"/>
    <w:rsid w:val="00511883"/>
    <w:rsid w:val="00511892"/>
    <w:rsid w:val="00511CBB"/>
    <w:rsid w:val="00511DD1"/>
    <w:rsid w:val="0051271B"/>
    <w:rsid w:val="00512E0D"/>
    <w:rsid w:val="005153A7"/>
    <w:rsid w:val="00516614"/>
    <w:rsid w:val="00516AEF"/>
    <w:rsid w:val="00517D25"/>
    <w:rsid w:val="00521570"/>
    <w:rsid w:val="005219CF"/>
    <w:rsid w:val="00522162"/>
    <w:rsid w:val="00522264"/>
    <w:rsid w:val="0052230B"/>
    <w:rsid w:val="005245CD"/>
    <w:rsid w:val="00524EF8"/>
    <w:rsid w:val="0052560D"/>
    <w:rsid w:val="00525633"/>
    <w:rsid w:val="00525F5B"/>
    <w:rsid w:val="00526A01"/>
    <w:rsid w:val="005270C3"/>
    <w:rsid w:val="005275C0"/>
    <w:rsid w:val="005277E1"/>
    <w:rsid w:val="00527819"/>
    <w:rsid w:val="00530643"/>
    <w:rsid w:val="00530B50"/>
    <w:rsid w:val="00531CB4"/>
    <w:rsid w:val="00532631"/>
    <w:rsid w:val="00532C47"/>
    <w:rsid w:val="0053330B"/>
    <w:rsid w:val="0053371E"/>
    <w:rsid w:val="00533836"/>
    <w:rsid w:val="00534B28"/>
    <w:rsid w:val="00534B59"/>
    <w:rsid w:val="00534BB0"/>
    <w:rsid w:val="005364B7"/>
    <w:rsid w:val="00536759"/>
    <w:rsid w:val="00536B06"/>
    <w:rsid w:val="00537244"/>
    <w:rsid w:val="00537792"/>
    <w:rsid w:val="00537932"/>
    <w:rsid w:val="00537C62"/>
    <w:rsid w:val="00540697"/>
    <w:rsid w:val="00542AEF"/>
    <w:rsid w:val="00542BCE"/>
    <w:rsid w:val="005431B2"/>
    <w:rsid w:val="005438C4"/>
    <w:rsid w:val="005439B1"/>
    <w:rsid w:val="005449F6"/>
    <w:rsid w:val="00546970"/>
    <w:rsid w:val="00546DF2"/>
    <w:rsid w:val="00546E69"/>
    <w:rsid w:val="00546F49"/>
    <w:rsid w:val="00547F8B"/>
    <w:rsid w:val="00552585"/>
    <w:rsid w:val="0055316E"/>
    <w:rsid w:val="00554E19"/>
    <w:rsid w:val="00555455"/>
    <w:rsid w:val="0055680F"/>
    <w:rsid w:val="005574E6"/>
    <w:rsid w:val="00560F4B"/>
    <w:rsid w:val="0056121F"/>
    <w:rsid w:val="0056176B"/>
    <w:rsid w:val="005652B0"/>
    <w:rsid w:val="00565B03"/>
    <w:rsid w:val="00565CF0"/>
    <w:rsid w:val="005662A3"/>
    <w:rsid w:val="00566D80"/>
    <w:rsid w:val="00567261"/>
    <w:rsid w:val="00567457"/>
    <w:rsid w:val="00567605"/>
    <w:rsid w:val="00567847"/>
    <w:rsid w:val="00567AE7"/>
    <w:rsid w:val="00567FDE"/>
    <w:rsid w:val="00570A38"/>
    <w:rsid w:val="00570C37"/>
    <w:rsid w:val="0057126F"/>
    <w:rsid w:val="00571C38"/>
    <w:rsid w:val="00571FB9"/>
    <w:rsid w:val="00572505"/>
    <w:rsid w:val="00572E90"/>
    <w:rsid w:val="0057472F"/>
    <w:rsid w:val="00574AA9"/>
    <w:rsid w:val="005762A2"/>
    <w:rsid w:val="0057664C"/>
    <w:rsid w:val="00577CAD"/>
    <w:rsid w:val="005800FD"/>
    <w:rsid w:val="00580F80"/>
    <w:rsid w:val="00581FBC"/>
    <w:rsid w:val="00582809"/>
    <w:rsid w:val="00582CB2"/>
    <w:rsid w:val="00583880"/>
    <w:rsid w:val="00583F87"/>
    <w:rsid w:val="00584D30"/>
    <w:rsid w:val="00585C92"/>
    <w:rsid w:val="0058798C"/>
    <w:rsid w:val="005900FA"/>
    <w:rsid w:val="005906E9"/>
    <w:rsid w:val="00590FC0"/>
    <w:rsid w:val="00591036"/>
    <w:rsid w:val="0059144C"/>
    <w:rsid w:val="005921B5"/>
    <w:rsid w:val="005935A4"/>
    <w:rsid w:val="005936B4"/>
    <w:rsid w:val="005938FF"/>
    <w:rsid w:val="005940BC"/>
    <w:rsid w:val="0059432C"/>
    <w:rsid w:val="005948C2"/>
    <w:rsid w:val="00594977"/>
    <w:rsid w:val="00595036"/>
    <w:rsid w:val="00595AA5"/>
    <w:rsid w:val="00595DCA"/>
    <w:rsid w:val="00596006"/>
    <w:rsid w:val="00596174"/>
    <w:rsid w:val="00596293"/>
    <w:rsid w:val="005975B0"/>
    <w:rsid w:val="0059779B"/>
    <w:rsid w:val="00597CD4"/>
    <w:rsid w:val="00597EED"/>
    <w:rsid w:val="005A011C"/>
    <w:rsid w:val="005A0E78"/>
    <w:rsid w:val="005A1891"/>
    <w:rsid w:val="005A209A"/>
    <w:rsid w:val="005A29FD"/>
    <w:rsid w:val="005A4EB7"/>
    <w:rsid w:val="005A5149"/>
    <w:rsid w:val="005A5CEA"/>
    <w:rsid w:val="005A6048"/>
    <w:rsid w:val="005A662D"/>
    <w:rsid w:val="005A72E3"/>
    <w:rsid w:val="005B0395"/>
    <w:rsid w:val="005B0428"/>
    <w:rsid w:val="005B053F"/>
    <w:rsid w:val="005B0678"/>
    <w:rsid w:val="005B0899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4893"/>
    <w:rsid w:val="005B4AF7"/>
    <w:rsid w:val="005B50DB"/>
    <w:rsid w:val="005B51BD"/>
    <w:rsid w:val="005B6F83"/>
    <w:rsid w:val="005C0A0D"/>
    <w:rsid w:val="005C0A2D"/>
    <w:rsid w:val="005C1A97"/>
    <w:rsid w:val="005C2AC2"/>
    <w:rsid w:val="005C2B6C"/>
    <w:rsid w:val="005C3B16"/>
    <w:rsid w:val="005C49DE"/>
    <w:rsid w:val="005C4FAF"/>
    <w:rsid w:val="005C58E5"/>
    <w:rsid w:val="005C5C7E"/>
    <w:rsid w:val="005C64A5"/>
    <w:rsid w:val="005C6F97"/>
    <w:rsid w:val="005C74FB"/>
    <w:rsid w:val="005D1602"/>
    <w:rsid w:val="005D1F7E"/>
    <w:rsid w:val="005D2D1D"/>
    <w:rsid w:val="005D3793"/>
    <w:rsid w:val="005D3CD1"/>
    <w:rsid w:val="005D3EBC"/>
    <w:rsid w:val="005D5E76"/>
    <w:rsid w:val="005D6646"/>
    <w:rsid w:val="005D757F"/>
    <w:rsid w:val="005E08E8"/>
    <w:rsid w:val="005E0A25"/>
    <w:rsid w:val="005E0D74"/>
    <w:rsid w:val="005E1415"/>
    <w:rsid w:val="005E1C32"/>
    <w:rsid w:val="005E1C66"/>
    <w:rsid w:val="005E245C"/>
    <w:rsid w:val="005E385F"/>
    <w:rsid w:val="005E3BDB"/>
    <w:rsid w:val="005E4237"/>
    <w:rsid w:val="005E4743"/>
    <w:rsid w:val="005E4B7C"/>
    <w:rsid w:val="005E5B81"/>
    <w:rsid w:val="005E5DD8"/>
    <w:rsid w:val="005E655B"/>
    <w:rsid w:val="005E670F"/>
    <w:rsid w:val="005E7B1C"/>
    <w:rsid w:val="005F0A4D"/>
    <w:rsid w:val="005F1237"/>
    <w:rsid w:val="005F22B6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5F7E3B"/>
    <w:rsid w:val="006007EA"/>
    <w:rsid w:val="0060150A"/>
    <w:rsid w:val="006025F9"/>
    <w:rsid w:val="0060263F"/>
    <w:rsid w:val="0060283C"/>
    <w:rsid w:val="0060334B"/>
    <w:rsid w:val="006039AD"/>
    <w:rsid w:val="0060468F"/>
    <w:rsid w:val="006047B3"/>
    <w:rsid w:val="00604F14"/>
    <w:rsid w:val="00605419"/>
    <w:rsid w:val="00606114"/>
    <w:rsid w:val="00606A65"/>
    <w:rsid w:val="00611B83"/>
    <w:rsid w:val="00612A50"/>
    <w:rsid w:val="00613257"/>
    <w:rsid w:val="0061342C"/>
    <w:rsid w:val="0061437E"/>
    <w:rsid w:val="006146CE"/>
    <w:rsid w:val="0061598F"/>
    <w:rsid w:val="00615AC2"/>
    <w:rsid w:val="0061617A"/>
    <w:rsid w:val="006164A1"/>
    <w:rsid w:val="00616509"/>
    <w:rsid w:val="00617052"/>
    <w:rsid w:val="0061738C"/>
    <w:rsid w:val="006177A7"/>
    <w:rsid w:val="006179C0"/>
    <w:rsid w:val="00620A71"/>
    <w:rsid w:val="00620D80"/>
    <w:rsid w:val="00621B40"/>
    <w:rsid w:val="006231F5"/>
    <w:rsid w:val="00623355"/>
    <w:rsid w:val="006234A6"/>
    <w:rsid w:val="00623A29"/>
    <w:rsid w:val="00623CD0"/>
    <w:rsid w:val="00624CB4"/>
    <w:rsid w:val="0062635C"/>
    <w:rsid w:val="00626DC5"/>
    <w:rsid w:val="00627F35"/>
    <w:rsid w:val="00630001"/>
    <w:rsid w:val="00630B14"/>
    <w:rsid w:val="006311B3"/>
    <w:rsid w:val="0063181D"/>
    <w:rsid w:val="00631FCA"/>
    <w:rsid w:val="0063258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09E8"/>
    <w:rsid w:val="00640AC5"/>
    <w:rsid w:val="0064151F"/>
    <w:rsid w:val="00641533"/>
    <w:rsid w:val="0064169E"/>
    <w:rsid w:val="00641B13"/>
    <w:rsid w:val="00641D12"/>
    <w:rsid w:val="00641E7A"/>
    <w:rsid w:val="00642088"/>
    <w:rsid w:val="0064208D"/>
    <w:rsid w:val="00643475"/>
    <w:rsid w:val="0064358B"/>
    <w:rsid w:val="0064396A"/>
    <w:rsid w:val="00643CB0"/>
    <w:rsid w:val="00643D29"/>
    <w:rsid w:val="0064624E"/>
    <w:rsid w:val="00650811"/>
    <w:rsid w:val="00650AB9"/>
    <w:rsid w:val="006511BC"/>
    <w:rsid w:val="00651429"/>
    <w:rsid w:val="0065285C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0CC9"/>
    <w:rsid w:val="006613A6"/>
    <w:rsid w:val="006627A2"/>
    <w:rsid w:val="00662E1E"/>
    <w:rsid w:val="00662F29"/>
    <w:rsid w:val="00663109"/>
    <w:rsid w:val="006634E6"/>
    <w:rsid w:val="00663F31"/>
    <w:rsid w:val="006655EE"/>
    <w:rsid w:val="006658E7"/>
    <w:rsid w:val="00665F15"/>
    <w:rsid w:val="00666110"/>
    <w:rsid w:val="0066707C"/>
    <w:rsid w:val="00667843"/>
    <w:rsid w:val="00667EE7"/>
    <w:rsid w:val="00670922"/>
    <w:rsid w:val="00670A05"/>
    <w:rsid w:val="00670BE1"/>
    <w:rsid w:val="00670FDC"/>
    <w:rsid w:val="0067114E"/>
    <w:rsid w:val="0067218F"/>
    <w:rsid w:val="00672FCF"/>
    <w:rsid w:val="00673891"/>
    <w:rsid w:val="00673D88"/>
    <w:rsid w:val="006741F2"/>
    <w:rsid w:val="00674765"/>
    <w:rsid w:val="00674CC3"/>
    <w:rsid w:val="006759FD"/>
    <w:rsid w:val="00675C72"/>
    <w:rsid w:val="00675D4A"/>
    <w:rsid w:val="00675FC2"/>
    <w:rsid w:val="006761CD"/>
    <w:rsid w:val="006768FB"/>
    <w:rsid w:val="00676D66"/>
    <w:rsid w:val="006771F9"/>
    <w:rsid w:val="00677670"/>
    <w:rsid w:val="006776D7"/>
    <w:rsid w:val="00677757"/>
    <w:rsid w:val="006778D8"/>
    <w:rsid w:val="00681003"/>
    <w:rsid w:val="0068140A"/>
    <w:rsid w:val="006817C9"/>
    <w:rsid w:val="00682966"/>
    <w:rsid w:val="00682BE2"/>
    <w:rsid w:val="00683E3F"/>
    <w:rsid w:val="00683ECE"/>
    <w:rsid w:val="00684AEE"/>
    <w:rsid w:val="00684C20"/>
    <w:rsid w:val="00685026"/>
    <w:rsid w:val="0068589F"/>
    <w:rsid w:val="00685AF4"/>
    <w:rsid w:val="00687825"/>
    <w:rsid w:val="00687953"/>
    <w:rsid w:val="0069050F"/>
    <w:rsid w:val="00690824"/>
    <w:rsid w:val="00690B2A"/>
    <w:rsid w:val="006918E0"/>
    <w:rsid w:val="00691AC8"/>
    <w:rsid w:val="0069337E"/>
    <w:rsid w:val="006957CF"/>
    <w:rsid w:val="00695FC2"/>
    <w:rsid w:val="00696391"/>
    <w:rsid w:val="00696949"/>
    <w:rsid w:val="00696D95"/>
    <w:rsid w:val="00696E6B"/>
    <w:rsid w:val="00697052"/>
    <w:rsid w:val="00697F96"/>
    <w:rsid w:val="006A0285"/>
    <w:rsid w:val="006A3CFE"/>
    <w:rsid w:val="006A3FFD"/>
    <w:rsid w:val="006A4584"/>
    <w:rsid w:val="006A46FB"/>
    <w:rsid w:val="006A5E28"/>
    <w:rsid w:val="006A697B"/>
    <w:rsid w:val="006A6EA1"/>
    <w:rsid w:val="006A7660"/>
    <w:rsid w:val="006A769E"/>
    <w:rsid w:val="006A7937"/>
    <w:rsid w:val="006A79E2"/>
    <w:rsid w:val="006A7AFF"/>
    <w:rsid w:val="006B054E"/>
    <w:rsid w:val="006B1816"/>
    <w:rsid w:val="006B1ABC"/>
    <w:rsid w:val="006B1B1C"/>
    <w:rsid w:val="006B2099"/>
    <w:rsid w:val="006B240A"/>
    <w:rsid w:val="006B3BAB"/>
    <w:rsid w:val="006B5043"/>
    <w:rsid w:val="006B50CF"/>
    <w:rsid w:val="006B5412"/>
    <w:rsid w:val="006B61B1"/>
    <w:rsid w:val="006B66BC"/>
    <w:rsid w:val="006B6787"/>
    <w:rsid w:val="006B6B14"/>
    <w:rsid w:val="006B6DBB"/>
    <w:rsid w:val="006B7666"/>
    <w:rsid w:val="006C03B8"/>
    <w:rsid w:val="006C0AD8"/>
    <w:rsid w:val="006C16BD"/>
    <w:rsid w:val="006C1DB4"/>
    <w:rsid w:val="006C22F4"/>
    <w:rsid w:val="006C380A"/>
    <w:rsid w:val="006C49AF"/>
    <w:rsid w:val="006C5525"/>
    <w:rsid w:val="006C5D23"/>
    <w:rsid w:val="006C5EC9"/>
    <w:rsid w:val="006C6028"/>
    <w:rsid w:val="006C6059"/>
    <w:rsid w:val="006C6949"/>
    <w:rsid w:val="006C7522"/>
    <w:rsid w:val="006C79D7"/>
    <w:rsid w:val="006D04D1"/>
    <w:rsid w:val="006D1506"/>
    <w:rsid w:val="006D1B86"/>
    <w:rsid w:val="006D31DA"/>
    <w:rsid w:val="006D410F"/>
    <w:rsid w:val="006D4361"/>
    <w:rsid w:val="006D47BE"/>
    <w:rsid w:val="006D4C6B"/>
    <w:rsid w:val="006D4F67"/>
    <w:rsid w:val="006D504F"/>
    <w:rsid w:val="006D5DC1"/>
    <w:rsid w:val="006D65C2"/>
    <w:rsid w:val="006D67D3"/>
    <w:rsid w:val="006D6E8C"/>
    <w:rsid w:val="006D6F08"/>
    <w:rsid w:val="006D77D9"/>
    <w:rsid w:val="006E01AD"/>
    <w:rsid w:val="006E062C"/>
    <w:rsid w:val="006E0764"/>
    <w:rsid w:val="006E1427"/>
    <w:rsid w:val="006E157D"/>
    <w:rsid w:val="006E1CDE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0214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4B"/>
    <w:rsid w:val="006F58D4"/>
    <w:rsid w:val="006F5AFE"/>
    <w:rsid w:val="006F6D62"/>
    <w:rsid w:val="006F6FEF"/>
    <w:rsid w:val="006F765C"/>
    <w:rsid w:val="006F7A3D"/>
    <w:rsid w:val="006F7D7B"/>
    <w:rsid w:val="007007A9"/>
    <w:rsid w:val="007009AC"/>
    <w:rsid w:val="00700A9B"/>
    <w:rsid w:val="0070104C"/>
    <w:rsid w:val="007013D9"/>
    <w:rsid w:val="007019D0"/>
    <w:rsid w:val="00701D39"/>
    <w:rsid w:val="007020A0"/>
    <w:rsid w:val="0070346E"/>
    <w:rsid w:val="00703909"/>
    <w:rsid w:val="00703CA3"/>
    <w:rsid w:val="00704EDB"/>
    <w:rsid w:val="0070568D"/>
    <w:rsid w:val="00706068"/>
    <w:rsid w:val="00706101"/>
    <w:rsid w:val="00707072"/>
    <w:rsid w:val="0070714D"/>
    <w:rsid w:val="00707D61"/>
    <w:rsid w:val="00710EE5"/>
    <w:rsid w:val="00711CB9"/>
    <w:rsid w:val="00712287"/>
    <w:rsid w:val="00712772"/>
    <w:rsid w:val="007128B7"/>
    <w:rsid w:val="00712EA9"/>
    <w:rsid w:val="00713AEA"/>
    <w:rsid w:val="00713D85"/>
    <w:rsid w:val="00713DFC"/>
    <w:rsid w:val="007148D3"/>
    <w:rsid w:val="0071523C"/>
    <w:rsid w:val="00715B9A"/>
    <w:rsid w:val="007165ED"/>
    <w:rsid w:val="00720F1A"/>
    <w:rsid w:val="007227CC"/>
    <w:rsid w:val="007228A2"/>
    <w:rsid w:val="00722F6C"/>
    <w:rsid w:val="00724285"/>
    <w:rsid w:val="00724AA9"/>
    <w:rsid w:val="00725652"/>
    <w:rsid w:val="00726621"/>
    <w:rsid w:val="00726EA6"/>
    <w:rsid w:val="00727208"/>
    <w:rsid w:val="0072741C"/>
    <w:rsid w:val="00727680"/>
    <w:rsid w:val="00727D5D"/>
    <w:rsid w:val="00731409"/>
    <w:rsid w:val="007314F5"/>
    <w:rsid w:val="00731F39"/>
    <w:rsid w:val="0073206A"/>
    <w:rsid w:val="00732B06"/>
    <w:rsid w:val="00733355"/>
    <w:rsid w:val="007335C4"/>
    <w:rsid w:val="007342A0"/>
    <w:rsid w:val="0073452B"/>
    <w:rsid w:val="007348B1"/>
    <w:rsid w:val="0073495B"/>
    <w:rsid w:val="007354AE"/>
    <w:rsid w:val="007362A6"/>
    <w:rsid w:val="00736340"/>
    <w:rsid w:val="00736A40"/>
    <w:rsid w:val="00736D7D"/>
    <w:rsid w:val="007375F2"/>
    <w:rsid w:val="007400A0"/>
    <w:rsid w:val="00740E58"/>
    <w:rsid w:val="0074166C"/>
    <w:rsid w:val="007422B4"/>
    <w:rsid w:val="00742667"/>
    <w:rsid w:val="0074266D"/>
    <w:rsid w:val="007426BE"/>
    <w:rsid w:val="007427B8"/>
    <w:rsid w:val="007434E0"/>
    <w:rsid w:val="00743630"/>
    <w:rsid w:val="007442EA"/>
    <w:rsid w:val="007445A0"/>
    <w:rsid w:val="00744728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2154"/>
    <w:rsid w:val="00752FC5"/>
    <w:rsid w:val="00753605"/>
    <w:rsid w:val="00753684"/>
    <w:rsid w:val="00753D8E"/>
    <w:rsid w:val="00753FBA"/>
    <w:rsid w:val="007540F3"/>
    <w:rsid w:val="00754440"/>
    <w:rsid w:val="00754C48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3EE6"/>
    <w:rsid w:val="00764DE2"/>
    <w:rsid w:val="00765281"/>
    <w:rsid w:val="00766209"/>
    <w:rsid w:val="00766BAD"/>
    <w:rsid w:val="00767672"/>
    <w:rsid w:val="00767BDD"/>
    <w:rsid w:val="007707D0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56DA"/>
    <w:rsid w:val="00775983"/>
    <w:rsid w:val="00776416"/>
    <w:rsid w:val="007767E2"/>
    <w:rsid w:val="00776896"/>
    <w:rsid w:val="00776971"/>
    <w:rsid w:val="007771D1"/>
    <w:rsid w:val="007775E1"/>
    <w:rsid w:val="00777884"/>
    <w:rsid w:val="007801E7"/>
    <w:rsid w:val="00780524"/>
    <w:rsid w:val="00780893"/>
    <w:rsid w:val="00780B68"/>
    <w:rsid w:val="007816A7"/>
    <w:rsid w:val="0078177E"/>
    <w:rsid w:val="00781B1D"/>
    <w:rsid w:val="00782173"/>
    <w:rsid w:val="007821E0"/>
    <w:rsid w:val="00782367"/>
    <w:rsid w:val="0078304C"/>
    <w:rsid w:val="00783673"/>
    <w:rsid w:val="007851FE"/>
    <w:rsid w:val="00785490"/>
    <w:rsid w:val="0078591D"/>
    <w:rsid w:val="0078643B"/>
    <w:rsid w:val="0078701F"/>
    <w:rsid w:val="007878D1"/>
    <w:rsid w:val="00787C29"/>
    <w:rsid w:val="0079115D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500B"/>
    <w:rsid w:val="00795C92"/>
    <w:rsid w:val="00796231"/>
    <w:rsid w:val="0079627A"/>
    <w:rsid w:val="00796FD6"/>
    <w:rsid w:val="007977AD"/>
    <w:rsid w:val="007A0643"/>
    <w:rsid w:val="007A09C9"/>
    <w:rsid w:val="007A0A61"/>
    <w:rsid w:val="007A1293"/>
    <w:rsid w:val="007A1784"/>
    <w:rsid w:val="007A1CB3"/>
    <w:rsid w:val="007A306F"/>
    <w:rsid w:val="007A3D01"/>
    <w:rsid w:val="007A43A6"/>
    <w:rsid w:val="007A4B9A"/>
    <w:rsid w:val="007A4C2B"/>
    <w:rsid w:val="007A50FC"/>
    <w:rsid w:val="007A579D"/>
    <w:rsid w:val="007A58A6"/>
    <w:rsid w:val="007A5D82"/>
    <w:rsid w:val="007A6889"/>
    <w:rsid w:val="007A69D5"/>
    <w:rsid w:val="007A6A35"/>
    <w:rsid w:val="007A7322"/>
    <w:rsid w:val="007B0019"/>
    <w:rsid w:val="007B00DE"/>
    <w:rsid w:val="007B0333"/>
    <w:rsid w:val="007B0C08"/>
    <w:rsid w:val="007B1007"/>
    <w:rsid w:val="007B1D07"/>
    <w:rsid w:val="007B2367"/>
    <w:rsid w:val="007B243D"/>
    <w:rsid w:val="007B2E23"/>
    <w:rsid w:val="007B3429"/>
    <w:rsid w:val="007B3D2D"/>
    <w:rsid w:val="007B474D"/>
    <w:rsid w:val="007B47AF"/>
    <w:rsid w:val="007B50AE"/>
    <w:rsid w:val="007B50EB"/>
    <w:rsid w:val="007B51D1"/>
    <w:rsid w:val="007B51DF"/>
    <w:rsid w:val="007B51E4"/>
    <w:rsid w:val="007B5357"/>
    <w:rsid w:val="007B5A20"/>
    <w:rsid w:val="007B5BCF"/>
    <w:rsid w:val="007B6898"/>
    <w:rsid w:val="007B69DC"/>
    <w:rsid w:val="007B7EC7"/>
    <w:rsid w:val="007C0389"/>
    <w:rsid w:val="007C05DD"/>
    <w:rsid w:val="007C1A41"/>
    <w:rsid w:val="007C2085"/>
    <w:rsid w:val="007C2717"/>
    <w:rsid w:val="007C3AFD"/>
    <w:rsid w:val="007C3D18"/>
    <w:rsid w:val="007C41E3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3BEA"/>
    <w:rsid w:val="007D3FB6"/>
    <w:rsid w:val="007D4094"/>
    <w:rsid w:val="007D4969"/>
    <w:rsid w:val="007D49B1"/>
    <w:rsid w:val="007D4A7F"/>
    <w:rsid w:val="007D4DCA"/>
    <w:rsid w:val="007D5901"/>
    <w:rsid w:val="007D5BEB"/>
    <w:rsid w:val="007D65F7"/>
    <w:rsid w:val="007D7266"/>
    <w:rsid w:val="007D7526"/>
    <w:rsid w:val="007D7556"/>
    <w:rsid w:val="007E015D"/>
    <w:rsid w:val="007E03B2"/>
    <w:rsid w:val="007E1636"/>
    <w:rsid w:val="007E1710"/>
    <w:rsid w:val="007E1B75"/>
    <w:rsid w:val="007E1D06"/>
    <w:rsid w:val="007E1E22"/>
    <w:rsid w:val="007E1F0E"/>
    <w:rsid w:val="007E21AE"/>
    <w:rsid w:val="007E2A8B"/>
    <w:rsid w:val="007E4610"/>
    <w:rsid w:val="007E4715"/>
    <w:rsid w:val="007E505B"/>
    <w:rsid w:val="007E5105"/>
    <w:rsid w:val="007E55FE"/>
    <w:rsid w:val="007E5EFF"/>
    <w:rsid w:val="007E65BC"/>
    <w:rsid w:val="007E69AA"/>
    <w:rsid w:val="007E7091"/>
    <w:rsid w:val="007E736D"/>
    <w:rsid w:val="007E7F7C"/>
    <w:rsid w:val="007F22C6"/>
    <w:rsid w:val="007F2CED"/>
    <w:rsid w:val="007F3D18"/>
    <w:rsid w:val="007F427F"/>
    <w:rsid w:val="007F474F"/>
    <w:rsid w:val="007F4E3D"/>
    <w:rsid w:val="007F5BAF"/>
    <w:rsid w:val="007F61D3"/>
    <w:rsid w:val="007F63B3"/>
    <w:rsid w:val="007F7230"/>
    <w:rsid w:val="007F7B25"/>
    <w:rsid w:val="007F7FD8"/>
    <w:rsid w:val="00800956"/>
    <w:rsid w:val="008022DB"/>
    <w:rsid w:val="0080294E"/>
    <w:rsid w:val="008038BD"/>
    <w:rsid w:val="00803FAE"/>
    <w:rsid w:val="0080473F"/>
    <w:rsid w:val="00804843"/>
    <w:rsid w:val="0080517A"/>
    <w:rsid w:val="008053DB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133"/>
    <w:rsid w:val="00821522"/>
    <w:rsid w:val="0082186F"/>
    <w:rsid w:val="008218E3"/>
    <w:rsid w:val="00821C5B"/>
    <w:rsid w:val="00821FF5"/>
    <w:rsid w:val="008223C2"/>
    <w:rsid w:val="00822EA8"/>
    <w:rsid w:val="008235DB"/>
    <w:rsid w:val="008238F3"/>
    <w:rsid w:val="00824AB4"/>
    <w:rsid w:val="00824E87"/>
    <w:rsid w:val="00825284"/>
    <w:rsid w:val="00825B1F"/>
    <w:rsid w:val="00825B9B"/>
    <w:rsid w:val="00825C42"/>
    <w:rsid w:val="00825D25"/>
    <w:rsid w:val="00826590"/>
    <w:rsid w:val="00826B95"/>
    <w:rsid w:val="00827D6F"/>
    <w:rsid w:val="008302CC"/>
    <w:rsid w:val="00830DCF"/>
    <w:rsid w:val="008326D2"/>
    <w:rsid w:val="00832EE6"/>
    <w:rsid w:val="00833061"/>
    <w:rsid w:val="0083488B"/>
    <w:rsid w:val="0083529D"/>
    <w:rsid w:val="00835942"/>
    <w:rsid w:val="00835EB4"/>
    <w:rsid w:val="00836135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44B"/>
    <w:rsid w:val="0084651D"/>
    <w:rsid w:val="00846FE7"/>
    <w:rsid w:val="008470E5"/>
    <w:rsid w:val="00847316"/>
    <w:rsid w:val="0084745A"/>
    <w:rsid w:val="00847F4D"/>
    <w:rsid w:val="00850585"/>
    <w:rsid w:val="00851318"/>
    <w:rsid w:val="008516F5"/>
    <w:rsid w:val="008528D8"/>
    <w:rsid w:val="008532E7"/>
    <w:rsid w:val="00853FD9"/>
    <w:rsid w:val="0085566A"/>
    <w:rsid w:val="00855A9E"/>
    <w:rsid w:val="00856911"/>
    <w:rsid w:val="00856F80"/>
    <w:rsid w:val="008571C1"/>
    <w:rsid w:val="00857F50"/>
    <w:rsid w:val="00860C79"/>
    <w:rsid w:val="0086176E"/>
    <w:rsid w:val="008617AC"/>
    <w:rsid w:val="00862114"/>
    <w:rsid w:val="0086247C"/>
    <w:rsid w:val="0086318D"/>
    <w:rsid w:val="0086435A"/>
    <w:rsid w:val="00864744"/>
    <w:rsid w:val="00865BAC"/>
    <w:rsid w:val="00865C41"/>
    <w:rsid w:val="008677FD"/>
    <w:rsid w:val="008706D4"/>
    <w:rsid w:val="00870B11"/>
    <w:rsid w:val="00870F8A"/>
    <w:rsid w:val="00871504"/>
    <w:rsid w:val="00871859"/>
    <w:rsid w:val="00871918"/>
    <w:rsid w:val="008719A4"/>
    <w:rsid w:val="00871D23"/>
    <w:rsid w:val="0087245A"/>
    <w:rsid w:val="00872D61"/>
    <w:rsid w:val="008735F9"/>
    <w:rsid w:val="00873B0A"/>
    <w:rsid w:val="00874312"/>
    <w:rsid w:val="0087437C"/>
    <w:rsid w:val="0087456E"/>
    <w:rsid w:val="008747D6"/>
    <w:rsid w:val="0087485C"/>
    <w:rsid w:val="00874944"/>
    <w:rsid w:val="00875CD7"/>
    <w:rsid w:val="00876426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3AA"/>
    <w:rsid w:val="00883BAF"/>
    <w:rsid w:val="00884F84"/>
    <w:rsid w:val="00885991"/>
    <w:rsid w:val="00885BD5"/>
    <w:rsid w:val="00885C1E"/>
    <w:rsid w:val="00886724"/>
    <w:rsid w:val="008869F8"/>
    <w:rsid w:val="00886C71"/>
    <w:rsid w:val="00886E16"/>
    <w:rsid w:val="00887B0B"/>
    <w:rsid w:val="00887C39"/>
    <w:rsid w:val="00890469"/>
    <w:rsid w:val="008904F3"/>
    <w:rsid w:val="0089078F"/>
    <w:rsid w:val="00890CA7"/>
    <w:rsid w:val="00891599"/>
    <w:rsid w:val="008928B9"/>
    <w:rsid w:val="00892A35"/>
    <w:rsid w:val="00892F30"/>
    <w:rsid w:val="00893F9E"/>
    <w:rsid w:val="00894781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377A"/>
    <w:rsid w:val="008A414A"/>
    <w:rsid w:val="008A44B8"/>
    <w:rsid w:val="008A46E5"/>
    <w:rsid w:val="008A51A8"/>
    <w:rsid w:val="008A5410"/>
    <w:rsid w:val="008A54C7"/>
    <w:rsid w:val="008A6E8D"/>
    <w:rsid w:val="008A768F"/>
    <w:rsid w:val="008A77D8"/>
    <w:rsid w:val="008B0483"/>
    <w:rsid w:val="008B0C90"/>
    <w:rsid w:val="008B11DA"/>
    <w:rsid w:val="008B120C"/>
    <w:rsid w:val="008B288F"/>
    <w:rsid w:val="008B3573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92C"/>
    <w:rsid w:val="008B6F83"/>
    <w:rsid w:val="008B757E"/>
    <w:rsid w:val="008B7650"/>
    <w:rsid w:val="008B781B"/>
    <w:rsid w:val="008B7997"/>
    <w:rsid w:val="008B7B5C"/>
    <w:rsid w:val="008C0B79"/>
    <w:rsid w:val="008C0B84"/>
    <w:rsid w:val="008C0C99"/>
    <w:rsid w:val="008C0D04"/>
    <w:rsid w:val="008C147E"/>
    <w:rsid w:val="008C1C91"/>
    <w:rsid w:val="008C2017"/>
    <w:rsid w:val="008C4958"/>
    <w:rsid w:val="008C4BAA"/>
    <w:rsid w:val="008C576F"/>
    <w:rsid w:val="008C5B6F"/>
    <w:rsid w:val="008C6AE8"/>
    <w:rsid w:val="008C7573"/>
    <w:rsid w:val="008C7854"/>
    <w:rsid w:val="008D04CB"/>
    <w:rsid w:val="008D0893"/>
    <w:rsid w:val="008D0A41"/>
    <w:rsid w:val="008D0B8D"/>
    <w:rsid w:val="008D10D2"/>
    <w:rsid w:val="008D130D"/>
    <w:rsid w:val="008D1668"/>
    <w:rsid w:val="008D1868"/>
    <w:rsid w:val="008D34F1"/>
    <w:rsid w:val="008D39D8"/>
    <w:rsid w:val="008D3FCC"/>
    <w:rsid w:val="008D59A0"/>
    <w:rsid w:val="008D5E5D"/>
    <w:rsid w:val="008D6103"/>
    <w:rsid w:val="008D6419"/>
    <w:rsid w:val="008D6B09"/>
    <w:rsid w:val="008D6D1A"/>
    <w:rsid w:val="008D72C2"/>
    <w:rsid w:val="008D7762"/>
    <w:rsid w:val="008E065E"/>
    <w:rsid w:val="008E0927"/>
    <w:rsid w:val="008E1909"/>
    <w:rsid w:val="008E1990"/>
    <w:rsid w:val="008E1A25"/>
    <w:rsid w:val="008E4D7C"/>
    <w:rsid w:val="008E4FBB"/>
    <w:rsid w:val="008E59AB"/>
    <w:rsid w:val="008E5AC3"/>
    <w:rsid w:val="008E5B14"/>
    <w:rsid w:val="008E7507"/>
    <w:rsid w:val="008E78FB"/>
    <w:rsid w:val="008E7D2E"/>
    <w:rsid w:val="008F02C2"/>
    <w:rsid w:val="008F0411"/>
    <w:rsid w:val="008F1432"/>
    <w:rsid w:val="008F159A"/>
    <w:rsid w:val="008F1EAB"/>
    <w:rsid w:val="008F2C59"/>
    <w:rsid w:val="008F2FFA"/>
    <w:rsid w:val="008F33DC"/>
    <w:rsid w:val="008F356B"/>
    <w:rsid w:val="008F375D"/>
    <w:rsid w:val="008F3CA8"/>
    <w:rsid w:val="008F477F"/>
    <w:rsid w:val="008F48D8"/>
    <w:rsid w:val="008F6029"/>
    <w:rsid w:val="008F662F"/>
    <w:rsid w:val="008F71F3"/>
    <w:rsid w:val="009000FD"/>
    <w:rsid w:val="00901A0B"/>
    <w:rsid w:val="00902327"/>
    <w:rsid w:val="00902350"/>
    <w:rsid w:val="00902F14"/>
    <w:rsid w:val="009032D3"/>
    <w:rsid w:val="0090336B"/>
    <w:rsid w:val="009053AA"/>
    <w:rsid w:val="00905499"/>
    <w:rsid w:val="009067C8"/>
    <w:rsid w:val="00906939"/>
    <w:rsid w:val="009073D4"/>
    <w:rsid w:val="00910A74"/>
    <w:rsid w:val="00910B7D"/>
    <w:rsid w:val="00911DFB"/>
    <w:rsid w:val="00913063"/>
    <w:rsid w:val="0091311E"/>
    <w:rsid w:val="009139D9"/>
    <w:rsid w:val="00914AD8"/>
    <w:rsid w:val="00915711"/>
    <w:rsid w:val="00916079"/>
    <w:rsid w:val="00916097"/>
    <w:rsid w:val="00917CE9"/>
    <w:rsid w:val="00920BF2"/>
    <w:rsid w:val="00920D1B"/>
    <w:rsid w:val="00920DCC"/>
    <w:rsid w:val="009210EF"/>
    <w:rsid w:val="00921D86"/>
    <w:rsid w:val="00922010"/>
    <w:rsid w:val="0092255A"/>
    <w:rsid w:val="00922B4F"/>
    <w:rsid w:val="00923EF6"/>
    <w:rsid w:val="00925116"/>
    <w:rsid w:val="009260BD"/>
    <w:rsid w:val="00926D47"/>
    <w:rsid w:val="0092752A"/>
    <w:rsid w:val="00927943"/>
    <w:rsid w:val="00927E1C"/>
    <w:rsid w:val="009305EA"/>
    <w:rsid w:val="00930A47"/>
    <w:rsid w:val="009311E4"/>
    <w:rsid w:val="00931BD9"/>
    <w:rsid w:val="00931C91"/>
    <w:rsid w:val="009322F1"/>
    <w:rsid w:val="00932336"/>
    <w:rsid w:val="0093233C"/>
    <w:rsid w:val="00932590"/>
    <w:rsid w:val="00936292"/>
    <w:rsid w:val="009368F3"/>
    <w:rsid w:val="00937706"/>
    <w:rsid w:val="00937AA0"/>
    <w:rsid w:val="00940493"/>
    <w:rsid w:val="00941636"/>
    <w:rsid w:val="009416F3"/>
    <w:rsid w:val="00941A65"/>
    <w:rsid w:val="00941B10"/>
    <w:rsid w:val="00942569"/>
    <w:rsid w:val="00943742"/>
    <w:rsid w:val="00943C8D"/>
    <w:rsid w:val="00944A1A"/>
    <w:rsid w:val="0094575F"/>
    <w:rsid w:val="00945C05"/>
    <w:rsid w:val="00945EE0"/>
    <w:rsid w:val="009460BA"/>
    <w:rsid w:val="00946589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26C"/>
    <w:rsid w:val="00953920"/>
    <w:rsid w:val="00953A06"/>
    <w:rsid w:val="00953D47"/>
    <w:rsid w:val="00954D11"/>
    <w:rsid w:val="009558DD"/>
    <w:rsid w:val="009560FD"/>
    <w:rsid w:val="0095681E"/>
    <w:rsid w:val="00956C56"/>
    <w:rsid w:val="009570CF"/>
    <w:rsid w:val="009572D4"/>
    <w:rsid w:val="00960239"/>
    <w:rsid w:val="00960608"/>
    <w:rsid w:val="00961921"/>
    <w:rsid w:val="009619C8"/>
    <w:rsid w:val="009621B3"/>
    <w:rsid w:val="00962381"/>
    <w:rsid w:val="0096430A"/>
    <w:rsid w:val="00964B5A"/>
    <w:rsid w:val="0096554B"/>
    <w:rsid w:val="0096584A"/>
    <w:rsid w:val="00967990"/>
    <w:rsid w:val="00970097"/>
    <w:rsid w:val="009704C6"/>
    <w:rsid w:val="00971626"/>
    <w:rsid w:val="00971A59"/>
    <w:rsid w:val="00971F08"/>
    <w:rsid w:val="00973E9D"/>
    <w:rsid w:val="009748E0"/>
    <w:rsid w:val="009758DD"/>
    <w:rsid w:val="0097603D"/>
    <w:rsid w:val="00976949"/>
    <w:rsid w:val="00977867"/>
    <w:rsid w:val="00980477"/>
    <w:rsid w:val="009812FF"/>
    <w:rsid w:val="00981DED"/>
    <w:rsid w:val="00981F5D"/>
    <w:rsid w:val="00983466"/>
    <w:rsid w:val="00983A79"/>
    <w:rsid w:val="00985253"/>
    <w:rsid w:val="009853B3"/>
    <w:rsid w:val="00985F6D"/>
    <w:rsid w:val="00986059"/>
    <w:rsid w:val="00987C96"/>
    <w:rsid w:val="00990630"/>
    <w:rsid w:val="00990B76"/>
    <w:rsid w:val="00990CCD"/>
    <w:rsid w:val="00990DCB"/>
    <w:rsid w:val="00991761"/>
    <w:rsid w:val="00991887"/>
    <w:rsid w:val="009921D3"/>
    <w:rsid w:val="00992719"/>
    <w:rsid w:val="00993193"/>
    <w:rsid w:val="00994281"/>
    <w:rsid w:val="00994333"/>
    <w:rsid w:val="00994902"/>
    <w:rsid w:val="00994B72"/>
    <w:rsid w:val="00994DCA"/>
    <w:rsid w:val="00994FE9"/>
    <w:rsid w:val="009950C0"/>
    <w:rsid w:val="00995978"/>
    <w:rsid w:val="00996021"/>
    <w:rsid w:val="009960EC"/>
    <w:rsid w:val="009969A8"/>
    <w:rsid w:val="00996D17"/>
    <w:rsid w:val="009970DD"/>
    <w:rsid w:val="009A01C3"/>
    <w:rsid w:val="009A0E89"/>
    <w:rsid w:val="009A0FBA"/>
    <w:rsid w:val="009A11A5"/>
    <w:rsid w:val="009A1601"/>
    <w:rsid w:val="009A23ED"/>
    <w:rsid w:val="009A38B7"/>
    <w:rsid w:val="009A462D"/>
    <w:rsid w:val="009A5B25"/>
    <w:rsid w:val="009A5CBA"/>
    <w:rsid w:val="009A6ACE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59EE"/>
    <w:rsid w:val="009B6261"/>
    <w:rsid w:val="009B7E87"/>
    <w:rsid w:val="009B7F3D"/>
    <w:rsid w:val="009C0794"/>
    <w:rsid w:val="009C24C8"/>
    <w:rsid w:val="009C27EA"/>
    <w:rsid w:val="009C3625"/>
    <w:rsid w:val="009C403E"/>
    <w:rsid w:val="009C490E"/>
    <w:rsid w:val="009C4B0A"/>
    <w:rsid w:val="009C5300"/>
    <w:rsid w:val="009C5E87"/>
    <w:rsid w:val="009C79C1"/>
    <w:rsid w:val="009D03A8"/>
    <w:rsid w:val="009D09EC"/>
    <w:rsid w:val="009D194C"/>
    <w:rsid w:val="009D2582"/>
    <w:rsid w:val="009D2627"/>
    <w:rsid w:val="009D2C6E"/>
    <w:rsid w:val="009D31C6"/>
    <w:rsid w:val="009D426E"/>
    <w:rsid w:val="009D442E"/>
    <w:rsid w:val="009D49B3"/>
    <w:rsid w:val="009D4C7C"/>
    <w:rsid w:val="009D4FF0"/>
    <w:rsid w:val="009D524D"/>
    <w:rsid w:val="009D703C"/>
    <w:rsid w:val="009D706C"/>
    <w:rsid w:val="009D718F"/>
    <w:rsid w:val="009E0490"/>
    <w:rsid w:val="009E064A"/>
    <w:rsid w:val="009E068F"/>
    <w:rsid w:val="009E14E0"/>
    <w:rsid w:val="009E172C"/>
    <w:rsid w:val="009E1867"/>
    <w:rsid w:val="009E1C4E"/>
    <w:rsid w:val="009E1EF5"/>
    <w:rsid w:val="009E290E"/>
    <w:rsid w:val="009E2B0B"/>
    <w:rsid w:val="009E35DB"/>
    <w:rsid w:val="009E3D8F"/>
    <w:rsid w:val="009E41A5"/>
    <w:rsid w:val="009E43E9"/>
    <w:rsid w:val="009E47A3"/>
    <w:rsid w:val="009E4CDD"/>
    <w:rsid w:val="009E6B71"/>
    <w:rsid w:val="009E75A7"/>
    <w:rsid w:val="009E7AEF"/>
    <w:rsid w:val="009E7D6F"/>
    <w:rsid w:val="009F06F7"/>
    <w:rsid w:val="009F08D5"/>
    <w:rsid w:val="009F08F3"/>
    <w:rsid w:val="009F18FF"/>
    <w:rsid w:val="009F1F7D"/>
    <w:rsid w:val="009F2BB4"/>
    <w:rsid w:val="009F344F"/>
    <w:rsid w:val="009F43A7"/>
    <w:rsid w:val="009F4D4A"/>
    <w:rsid w:val="009F52DA"/>
    <w:rsid w:val="009F581C"/>
    <w:rsid w:val="009F6264"/>
    <w:rsid w:val="009F68A6"/>
    <w:rsid w:val="009F6E14"/>
    <w:rsid w:val="009F73F2"/>
    <w:rsid w:val="009F7973"/>
    <w:rsid w:val="009F7CE2"/>
    <w:rsid w:val="00A000BC"/>
    <w:rsid w:val="00A031D8"/>
    <w:rsid w:val="00A0401C"/>
    <w:rsid w:val="00A0439B"/>
    <w:rsid w:val="00A048A8"/>
    <w:rsid w:val="00A04ED4"/>
    <w:rsid w:val="00A04F49"/>
    <w:rsid w:val="00A051D2"/>
    <w:rsid w:val="00A05700"/>
    <w:rsid w:val="00A05BD3"/>
    <w:rsid w:val="00A05EA3"/>
    <w:rsid w:val="00A06E92"/>
    <w:rsid w:val="00A0793D"/>
    <w:rsid w:val="00A109A1"/>
    <w:rsid w:val="00A10F9E"/>
    <w:rsid w:val="00A123C0"/>
    <w:rsid w:val="00A1284B"/>
    <w:rsid w:val="00A128A9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0E6F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5E83"/>
    <w:rsid w:val="00A264A9"/>
    <w:rsid w:val="00A26AC8"/>
    <w:rsid w:val="00A27785"/>
    <w:rsid w:val="00A27D53"/>
    <w:rsid w:val="00A30187"/>
    <w:rsid w:val="00A30335"/>
    <w:rsid w:val="00A309A4"/>
    <w:rsid w:val="00A315AE"/>
    <w:rsid w:val="00A32437"/>
    <w:rsid w:val="00A3246C"/>
    <w:rsid w:val="00A3265D"/>
    <w:rsid w:val="00A33A4A"/>
    <w:rsid w:val="00A34120"/>
    <w:rsid w:val="00A34161"/>
    <w:rsid w:val="00A34219"/>
    <w:rsid w:val="00A342C6"/>
    <w:rsid w:val="00A3448A"/>
    <w:rsid w:val="00A344F6"/>
    <w:rsid w:val="00A34FC5"/>
    <w:rsid w:val="00A35955"/>
    <w:rsid w:val="00A36297"/>
    <w:rsid w:val="00A362B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A59"/>
    <w:rsid w:val="00A42D3B"/>
    <w:rsid w:val="00A431B1"/>
    <w:rsid w:val="00A43A56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400B"/>
    <w:rsid w:val="00A54D48"/>
    <w:rsid w:val="00A55067"/>
    <w:rsid w:val="00A562F8"/>
    <w:rsid w:val="00A563A0"/>
    <w:rsid w:val="00A568DF"/>
    <w:rsid w:val="00A56CCB"/>
    <w:rsid w:val="00A57F52"/>
    <w:rsid w:val="00A61499"/>
    <w:rsid w:val="00A62867"/>
    <w:rsid w:val="00A62A77"/>
    <w:rsid w:val="00A62F92"/>
    <w:rsid w:val="00A63483"/>
    <w:rsid w:val="00A63B68"/>
    <w:rsid w:val="00A644A3"/>
    <w:rsid w:val="00A645CD"/>
    <w:rsid w:val="00A64739"/>
    <w:rsid w:val="00A657D7"/>
    <w:rsid w:val="00A660AC"/>
    <w:rsid w:val="00A663AA"/>
    <w:rsid w:val="00A67664"/>
    <w:rsid w:val="00A67E6C"/>
    <w:rsid w:val="00A71B99"/>
    <w:rsid w:val="00A721B8"/>
    <w:rsid w:val="00A72B4D"/>
    <w:rsid w:val="00A732B1"/>
    <w:rsid w:val="00A732BF"/>
    <w:rsid w:val="00A739D0"/>
    <w:rsid w:val="00A73F32"/>
    <w:rsid w:val="00A74376"/>
    <w:rsid w:val="00A746B4"/>
    <w:rsid w:val="00A74874"/>
    <w:rsid w:val="00A759B5"/>
    <w:rsid w:val="00A75E55"/>
    <w:rsid w:val="00A761D4"/>
    <w:rsid w:val="00A76593"/>
    <w:rsid w:val="00A7718D"/>
    <w:rsid w:val="00A772DC"/>
    <w:rsid w:val="00A77EC4"/>
    <w:rsid w:val="00A8122C"/>
    <w:rsid w:val="00A815DB"/>
    <w:rsid w:val="00A81673"/>
    <w:rsid w:val="00A81784"/>
    <w:rsid w:val="00A81D20"/>
    <w:rsid w:val="00A831A7"/>
    <w:rsid w:val="00A838B0"/>
    <w:rsid w:val="00A84105"/>
    <w:rsid w:val="00A84D6B"/>
    <w:rsid w:val="00A850B1"/>
    <w:rsid w:val="00A8555A"/>
    <w:rsid w:val="00A855F8"/>
    <w:rsid w:val="00A858CB"/>
    <w:rsid w:val="00A85B01"/>
    <w:rsid w:val="00A85F9C"/>
    <w:rsid w:val="00A86C01"/>
    <w:rsid w:val="00A876B6"/>
    <w:rsid w:val="00A913CF"/>
    <w:rsid w:val="00A9209E"/>
    <w:rsid w:val="00A920F3"/>
    <w:rsid w:val="00A921F8"/>
    <w:rsid w:val="00A92879"/>
    <w:rsid w:val="00A92BEC"/>
    <w:rsid w:val="00A93EA4"/>
    <w:rsid w:val="00A9442A"/>
    <w:rsid w:val="00A959AA"/>
    <w:rsid w:val="00A95B3B"/>
    <w:rsid w:val="00A967F1"/>
    <w:rsid w:val="00A97886"/>
    <w:rsid w:val="00A97961"/>
    <w:rsid w:val="00A97C69"/>
    <w:rsid w:val="00A97D79"/>
    <w:rsid w:val="00A97DD5"/>
    <w:rsid w:val="00AA016F"/>
    <w:rsid w:val="00AA0362"/>
    <w:rsid w:val="00AA0CA6"/>
    <w:rsid w:val="00AA1984"/>
    <w:rsid w:val="00AA1ED6"/>
    <w:rsid w:val="00AA35B9"/>
    <w:rsid w:val="00AA3660"/>
    <w:rsid w:val="00AA3B59"/>
    <w:rsid w:val="00AA3DE4"/>
    <w:rsid w:val="00AA4CD5"/>
    <w:rsid w:val="00AA51D6"/>
    <w:rsid w:val="00AA584F"/>
    <w:rsid w:val="00AA741C"/>
    <w:rsid w:val="00AB09A3"/>
    <w:rsid w:val="00AB0B21"/>
    <w:rsid w:val="00AB0BC8"/>
    <w:rsid w:val="00AB11CA"/>
    <w:rsid w:val="00AB14D9"/>
    <w:rsid w:val="00AB1616"/>
    <w:rsid w:val="00AB19AE"/>
    <w:rsid w:val="00AB1B07"/>
    <w:rsid w:val="00AB1FE5"/>
    <w:rsid w:val="00AB2057"/>
    <w:rsid w:val="00AB2ECF"/>
    <w:rsid w:val="00AB349D"/>
    <w:rsid w:val="00AB47DE"/>
    <w:rsid w:val="00AB4AB8"/>
    <w:rsid w:val="00AB4E59"/>
    <w:rsid w:val="00AB5769"/>
    <w:rsid w:val="00AB655E"/>
    <w:rsid w:val="00AB680E"/>
    <w:rsid w:val="00AB6AD7"/>
    <w:rsid w:val="00AB6AF7"/>
    <w:rsid w:val="00AB6B76"/>
    <w:rsid w:val="00AB746C"/>
    <w:rsid w:val="00AB7FA5"/>
    <w:rsid w:val="00AC007F"/>
    <w:rsid w:val="00AC03E4"/>
    <w:rsid w:val="00AC0FA5"/>
    <w:rsid w:val="00AC154D"/>
    <w:rsid w:val="00AC29DA"/>
    <w:rsid w:val="00AC2ECD"/>
    <w:rsid w:val="00AC3119"/>
    <w:rsid w:val="00AC498D"/>
    <w:rsid w:val="00AC49B5"/>
    <w:rsid w:val="00AC49FB"/>
    <w:rsid w:val="00AC4D27"/>
    <w:rsid w:val="00AC5301"/>
    <w:rsid w:val="00AC5A10"/>
    <w:rsid w:val="00AC5AC6"/>
    <w:rsid w:val="00AC6441"/>
    <w:rsid w:val="00AC653E"/>
    <w:rsid w:val="00AC6FFD"/>
    <w:rsid w:val="00AC72AA"/>
    <w:rsid w:val="00AC7FF9"/>
    <w:rsid w:val="00AD0642"/>
    <w:rsid w:val="00AD0AA3"/>
    <w:rsid w:val="00AD1BB2"/>
    <w:rsid w:val="00AD288D"/>
    <w:rsid w:val="00AD3F94"/>
    <w:rsid w:val="00AD3FFF"/>
    <w:rsid w:val="00AD45E5"/>
    <w:rsid w:val="00AD4A5A"/>
    <w:rsid w:val="00AD4C25"/>
    <w:rsid w:val="00AD696D"/>
    <w:rsid w:val="00AD6F9C"/>
    <w:rsid w:val="00AD7964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5B6"/>
    <w:rsid w:val="00AE66AC"/>
    <w:rsid w:val="00AE6A73"/>
    <w:rsid w:val="00AE7549"/>
    <w:rsid w:val="00AE76AC"/>
    <w:rsid w:val="00AF0506"/>
    <w:rsid w:val="00AF0508"/>
    <w:rsid w:val="00AF17A5"/>
    <w:rsid w:val="00AF1C5D"/>
    <w:rsid w:val="00AF221E"/>
    <w:rsid w:val="00AF2B22"/>
    <w:rsid w:val="00AF2D42"/>
    <w:rsid w:val="00AF3C0D"/>
    <w:rsid w:val="00AF42D7"/>
    <w:rsid w:val="00AF457F"/>
    <w:rsid w:val="00AF513F"/>
    <w:rsid w:val="00AF5157"/>
    <w:rsid w:val="00AF78ED"/>
    <w:rsid w:val="00AF7B02"/>
    <w:rsid w:val="00B0007F"/>
    <w:rsid w:val="00B006FE"/>
    <w:rsid w:val="00B00732"/>
    <w:rsid w:val="00B007CB"/>
    <w:rsid w:val="00B02AA9"/>
    <w:rsid w:val="00B02FA3"/>
    <w:rsid w:val="00B02FF3"/>
    <w:rsid w:val="00B03C80"/>
    <w:rsid w:val="00B03E30"/>
    <w:rsid w:val="00B041F7"/>
    <w:rsid w:val="00B05084"/>
    <w:rsid w:val="00B05E98"/>
    <w:rsid w:val="00B07DD7"/>
    <w:rsid w:val="00B101E0"/>
    <w:rsid w:val="00B12873"/>
    <w:rsid w:val="00B130C7"/>
    <w:rsid w:val="00B132D1"/>
    <w:rsid w:val="00B133D4"/>
    <w:rsid w:val="00B1397B"/>
    <w:rsid w:val="00B14152"/>
    <w:rsid w:val="00B1435A"/>
    <w:rsid w:val="00B154CD"/>
    <w:rsid w:val="00B157F9"/>
    <w:rsid w:val="00B1609B"/>
    <w:rsid w:val="00B16463"/>
    <w:rsid w:val="00B1653D"/>
    <w:rsid w:val="00B16918"/>
    <w:rsid w:val="00B1704E"/>
    <w:rsid w:val="00B179AB"/>
    <w:rsid w:val="00B20256"/>
    <w:rsid w:val="00B20969"/>
    <w:rsid w:val="00B20D09"/>
    <w:rsid w:val="00B21270"/>
    <w:rsid w:val="00B2195A"/>
    <w:rsid w:val="00B21C6E"/>
    <w:rsid w:val="00B2210E"/>
    <w:rsid w:val="00B227E6"/>
    <w:rsid w:val="00B22D1B"/>
    <w:rsid w:val="00B22D8B"/>
    <w:rsid w:val="00B248B0"/>
    <w:rsid w:val="00B256D1"/>
    <w:rsid w:val="00B26318"/>
    <w:rsid w:val="00B2763F"/>
    <w:rsid w:val="00B279A5"/>
    <w:rsid w:val="00B27AAC"/>
    <w:rsid w:val="00B27BF7"/>
    <w:rsid w:val="00B30065"/>
    <w:rsid w:val="00B30929"/>
    <w:rsid w:val="00B3095F"/>
    <w:rsid w:val="00B33012"/>
    <w:rsid w:val="00B3411D"/>
    <w:rsid w:val="00B342A9"/>
    <w:rsid w:val="00B342DC"/>
    <w:rsid w:val="00B355F7"/>
    <w:rsid w:val="00B35CAF"/>
    <w:rsid w:val="00B35F5E"/>
    <w:rsid w:val="00B36C4B"/>
    <w:rsid w:val="00B372AA"/>
    <w:rsid w:val="00B37BBF"/>
    <w:rsid w:val="00B4038A"/>
    <w:rsid w:val="00B40445"/>
    <w:rsid w:val="00B41888"/>
    <w:rsid w:val="00B41BC6"/>
    <w:rsid w:val="00B41F20"/>
    <w:rsid w:val="00B43E66"/>
    <w:rsid w:val="00B445BC"/>
    <w:rsid w:val="00B446EA"/>
    <w:rsid w:val="00B44EA9"/>
    <w:rsid w:val="00B45A52"/>
    <w:rsid w:val="00B46175"/>
    <w:rsid w:val="00B51279"/>
    <w:rsid w:val="00B52D1F"/>
    <w:rsid w:val="00B52E5B"/>
    <w:rsid w:val="00B5336F"/>
    <w:rsid w:val="00B536D4"/>
    <w:rsid w:val="00B54340"/>
    <w:rsid w:val="00B575EA"/>
    <w:rsid w:val="00B6036B"/>
    <w:rsid w:val="00B61138"/>
    <w:rsid w:val="00B61447"/>
    <w:rsid w:val="00B61834"/>
    <w:rsid w:val="00B61B1C"/>
    <w:rsid w:val="00B6253B"/>
    <w:rsid w:val="00B62DDF"/>
    <w:rsid w:val="00B6329B"/>
    <w:rsid w:val="00B63A04"/>
    <w:rsid w:val="00B63F52"/>
    <w:rsid w:val="00B6408C"/>
    <w:rsid w:val="00B64CBD"/>
    <w:rsid w:val="00B653FE"/>
    <w:rsid w:val="00B65587"/>
    <w:rsid w:val="00B65D0A"/>
    <w:rsid w:val="00B65F02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044"/>
    <w:rsid w:val="00B739F6"/>
    <w:rsid w:val="00B75CB7"/>
    <w:rsid w:val="00B76540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1C0C"/>
    <w:rsid w:val="00B92FD2"/>
    <w:rsid w:val="00B93B59"/>
    <w:rsid w:val="00B9406A"/>
    <w:rsid w:val="00B9436F"/>
    <w:rsid w:val="00B94C5A"/>
    <w:rsid w:val="00B95215"/>
    <w:rsid w:val="00B9578F"/>
    <w:rsid w:val="00B95B8A"/>
    <w:rsid w:val="00B97825"/>
    <w:rsid w:val="00B97D24"/>
    <w:rsid w:val="00BA053D"/>
    <w:rsid w:val="00BA1E31"/>
    <w:rsid w:val="00BA2280"/>
    <w:rsid w:val="00BA2437"/>
    <w:rsid w:val="00BA2A08"/>
    <w:rsid w:val="00BA2A57"/>
    <w:rsid w:val="00BA2D64"/>
    <w:rsid w:val="00BA3073"/>
    <w:rsid w:val="00BA371C"/>
    <w:rsid w:val="00BA486E"/>
    <w:rsid w:val="00BA568A"/>
    <w:rsid w:val="00BA56D2"/>
    <w:rsid w:val="00BA56D7"/>
    <w:rsid w:val="00BA5B3F"/>
    <w:rsid w:val="00BA633A"/>
    <w:rsid w:val="00BA76E0"/>
    <w:rsid w:val="00BA7F84"/>
    <w:rsid w:val="00BB0BD0"/>
    <w:rsid w:val="00BB0DE1"/>
    <w:rsid w:val="00BB14DC"/>
    <w:rsid w:val="00BB2992"/>
    <w:rsid w:val="00BB29F5"/>
    <w:rsid w:val="00BB2A25"/>
    <w:rsid w:val="00BB3376"/>
    <w:rsid w:val="00BB3F1D"/>
    <w:rsid w:val="00BB4398"/>
    <w:rsid w:val="00BB51E9"/>
    <w:rsid w:val="00BB5956"/>
    <w:rsid w:val="00BB696B"/>
    <w:rsid w:val="00BB6BF3"/>
    <w:rsid w:val="00BB7AF1"/>
    <w:rsid w:val="00BC0FDC"/>
    <w:rsid w:val="00BC10BF"/>
    <w:rsid w:val="00BC159A"/>
    <w:rsid w:val="00BC1AA2"/>
    <w:rsid w:val="00BC2895"/>
    <w:rsid w:val="00BC2D29"/>
    <w:rsid w:val="00BC2DA7"/>
    <w:rsid w:val="00BC3053"/>
    <w:rsid w:val="00BC3725"/>
    <w:rsid w:val="00BC3835"/>
    <w:rsid w:val="00BC3E06"/>
    <w:rsid w:val="00BC43C2"/>
    <w:rsid w:val="00BC43C4"/>
    <w:rsid w:val="00BC4D2E"/>
    <w:rsid w:val="00BC550C"/>
    <w:rsid w:val="00BC6381"/>
    <w:rsid w:val="00BC7235"/>
    <w:rsid w:val="00BC72AC"/>
    <w:rsid w:val="00BC76FE"/>
    <w:rsid w:val="00BC776B"/>
    <w:rsid w:val="00BC7AAE"/>
    <w:rsid w:val="00BD0AAA"/>
    <w:rsid w:val="00BD22C6"/>
    <w:rsid w:val="00BD25B6"/>
    <w:rsid w:val="00BD2890"/>
    <w:rsid w:val="00BD2FCE"/>
    <w:rsid w:val="00BD3248"/>
    <w:rsid w:val="00BD3849"/>
    <w:rsid w:val="00BD4278"/>
    <w:rsid w:val="00BD4792"/>
    <w:rsid w:val="00BD48AC"/>
    <w:rsid w:val="00BD48E6"/>
    <w:rsid w:val="00BD4EA6"/>
    <w:rsid w:val="00BD53A8"/>
    <w:rsid w:val="00BD5EEC"/>
    <w:rsid w:val="00BD5F1A"/>
    <w:rsid w:val="00BD6B3C"/>
    <w:rsid w:val="00BD7A90"/>
    <w:rsid w:val="00BD7FF6"/>
    <w:rsid w:val="00BE01AD"/>
    <w:rsid w:val="00BE0A8B"/>
    <w:rsid w:val="00BE0B2C"/>
    <w:rsid w:val="00BE1024"/>
    <w:rsid w:val="00BE1234"/>
    <w:rsid w:val="00BE12E2"/>
    <w:rsid w:val="00BE2FA6"/>
    <w:rsid w:val="00BE333F"/>
    <w:rsid w:val="00BE34FC"/>
    <w:rsid w:val="00BE4C0A"/>
    <w:rsid w:val="00BE5468"/>
    <w:rsid w:val="00BE7406"/>
    <w:rsid w:val="00BE7603"/>
    <w:rsid w:val="00BF02B4"/>
    <w:rsid w:val="00BF047B"/>
    <w:rsid w:val="00BF12EE"/>
    <w:rsid w:val="00BF1596"/>
    <w:rsid w:val="00BF203E"/>
    <w:rsid w:val="00BF270C"/>
    <w:rsid w:val="00BF3279"/>
    <w:rsid w:val="00BF3921"/>
    <w:rsid w:val="00BF3B4D"/>
    <w:rsid w:val="00BF3C7F"/>
    <w:rsid w:val="00BF4C11"/>
    <w:rsid w:val="00BF5054"/>
    <w:rsid w:val="00BF5A90"/>
    <w:rsid w:val="00BF69ED"/>
    <w:rsid w:val="00BF74C7"/>
    <w:rsid w:val="00C006E0"/>
    <w:rsid w:val="00C009E4"/>
    <w:rsid w:val="00C00CBE"/>
    <w:rsid w:val="00C015F1"/>
    <w:rsid w:val="00C01F33"/>
    <w:rsid w:val="00C02032"/>
    <w:rsid w:val="00C02CC6"/>
    <w:rsid w:val="00C03273"/>
    <w:rsid w:val="00C040F7"/>
    <w:rsid w:val="00C044AB"/>
    <w:rsid w:val="00C044DB"/>
    <w:rsid w:val="00C05706"/>
    <w:rsid w:val="00C05D6D"/>
    <w:rsid w:val="00C05DC1"/>
    <w:rsid w:val="00C05F8E"/>
    <w:rsid w:val="00C06BAC"/>
    <w:rsid w:val="00C06E0E"/>
    <w:rsid w:val="00C07377"/>
    <w:rsid w:val="00C07383"/>
    <w:rsid w:val="00C10101"/>
    <w:rsid w:val="00C10478"/>
    <w:rsid w:val="00C104F8"/>
    <w:rsid w:val="00C11257"/>
    <w:rsid w:val="00C11E83"/>
    <w:rsid w:val="00C12107"/>
    <w:rsid w:val="00C124D8"/>
    <w:rsid w:val="00C1250E"/>
    <w:rsid w:val="00C12E64"/>
    <w:rsid w:val="00C1416E"/>
    <w:rsid w:val="00C14BE0"/>
    <w:rsid w:val="00C14D4B"/>
    <w:rsid w:val="00C15176"/>
    <w:rsid w:val="00C154BB"/>
    <w:rsid w:val="00C155B9"/>
    <w:rsid w:val="00C157FB"/>
    <w:rsid w:val="00C15ABD"/>
    <w:rsid w:val="00C16695"/>
    <w:rsid w:val="00C16C69"/>
    <w:rsid w:val="00C1763C"/>
    <w:rsid w:val="00C20A8A"/>
    <w:rsid w:val="00C213B3"/>
    <w:rsid w:val="00C21534"/>
    <w:rsid w:val="00C224E3"/>
    <w:rsid w:val="00C225D7"/>
    <w:rsid w:val="00C22A90"/>
    <w:rsid w:val="00C22D57"/>
    <w:rsid w:val="00C22ED2"/>
    <w:rsid w:val="00C23725"/>
    <w:rsid w:val="00C24115"/>
    <w:rsid w:val="00C24BDE"/>
    <w:rsid w:val="00C24D72"/>
    <w:rsid w:val="00C24F6E"/>
    <w:rsid w:val="00C26710"/>
    <w:rsid w:val="00C26F0C"/>
    <w:rsid w:val="00C279B5"/>
    <w:rsid w:val="00C27C45"/>
    <w:rsid w:val="00C326DD"/>
    <w:rsid w:val="00C3354C"/>
    <w:rsid w:val="00C33F45"/>
    <w:rsid w:val="00C33F51"/>
    <w:rsid w:val="00C34639"/>
    <w:rsid w:val="00C34F5C"/>
    <w:rsid w:val="00C3719D"/>
    <w:rsid w:val="00C37E54"/>
    <w:rsid w:val="00C40AD2"/>
    <w:rsid w:val="00C40F43"/>
    <w:rsid w:val="00C41779"/>
    <w:rsid w:val="00C41C42"/>
    <w:rsid w:val="00C423C3"/>
    <w:rsid w:val="00C431FC"/>
    <w:rsid w:val="00C4452A"/>
    <w:rsid w:val="00C447D9"/>
    <w:rsid w:val="00C44A6B"/>
    <w:rsid w:val="00C45066"/>
    <w:rsid w:val="00C47623"/>
    <w:rsid w:val="00C4795B"/>
    <w:rsid w:val="00C50227"/>
    <w:rsid w:val="00C5119D"/>
    <w:rsid w:val="00C516E0"/>
    <w:rsid w:val="00C53FBF"/>
    <w:rsid w:val="00C54294"/>
    <w:rsid w:val="00C54995"/>
    <w:rsid w:val="00C54D41"/>
    <w:rsid w:val="00C554CF"/>
    <w:rsid w:val="00C55D4E"/>
    <w:rsid w:val="00C55EF7"/>
    <w:rsid w:val="00C56213"/>
    <w:rsid w:val="00C57E38"/>
    <w:rsid w:val="00C6035C"/>
    <w:rsid w:val="00C60783"/>
    <w:rsid w:val="00C6098D"/>
    <w:rsid w:val="00C61714"/>
    <w:rsid w:val="00C62E0F"/>
    <w:rsid w:val="00C64672"/>
    <w:rsid w:val="00C64B62"/>
    <w:rsid w:val="00C65171"/>
    <w:rsid w:val="00C652E0"/>
    <w:rsid w:val="00C65336"/>
    <w:rsid w:val="00C6545C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0FA"/>
    <w:rsid w:val="00C70628"/>
    <w:rsid w:val="00C70697"/>
    <w:rsid w:val="00C7070E"/>
    <w:rsid w:val="00C7100D"/>
    <w:rsid w:val="00C7156B"/>
    <w:rsid w:val="00C71715"/>
    <w:rsid w:val="00C721A6"/>
    <w:rsid w:val="00C72714"/>
    <w:rsid w:val="00C72735"/>
    <w:rsid w:val="00C72EF4"/>
    <w:rsid w:val="00C734C8"/>
    <w:rsid w:val="00C7406D"/>
    <w:rsid w:val="00C746BA"/>
    <w:rsid w:val="00C74D90"/>
    <w:rsid w:val="00C75D2F"/>
    <w:rsid w:val="00C75EC3"/>
    <w:rsid w:val="00C767BE"/>
    <w:rsid w:val="00C76E3C"/>
    <w:rsid w:val="00C77DCE"/>
    <w:rsid w:val="00C80772"/>
    <w:rsid w:val="00C81568"/>
    <w:rsid w:val="00C8174F"/>
    <w:rsid w:val="00C81968"/>
    <w:rsid w:val="00C81EAC"/>
    <w:rsid w:val="00C8359D"/>
    <w:rsid w:val="00C83D1C"/>
    <w:rsid w:val="00C83DA8"/>
    <w:rsid w:val="00C83F26"/>
    <w:rsid w:val="00C84654"/>
    <w:rsid w:val="00C860AA"/>
    <w:rsid w:val="00C8682D"/>
    <w:rsid w:val="00C9027A"/>
    <w:rsid w:val="00C9028C"/>
    <w:rsid w:val="00C90417"/>
    <w:rsid w:val="00C9068E"/>
    <w:rsid w:val="00C90E42"/>
    <w:rsid w:val="00C918CB"/>
    <w:rsid w:val="00C918F9"/>
    <w:rsid w:val="00C91B51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945"/>
    <w:rsid w:val="00CA1ED8"/>
    <w:rsid w:val="00CA22E1"/>
    <w:rsid w:val="00CA293D"/>
    <w:rsid w:val="00CA2A99"/>
    <w:rsid w:val="00CA2A9A"/>
    <w:rsid w:val="00CA33F2"/>
    <w:rsid w:val="00CA395E"/>
    <w:rsid w:val="00CA4071"/>
    <w:rsid w:val="00CA4BBD"/>
    <w:rsid w:val="00CA4FE0"/>
    <w:rsid w:val="00CA5609"/>
    <w:rsid w:val="00CA5A73"/>
    <w:rsid w:val="00CA5BF8"/>
    <w:rsid w:val="00CB00AD"/>
    <w:rsid w:val="00CB166D"/>
    <w:rsid w:val="00CB1A02"/>
    <w:rsid w:val="00CB1F63"/>
    <w:rsid w:val="00CB3ACC"/>
    <w:rsid w:val="00CB3F22"/>
    <w:rsid w:val="00CB44EB"/>
    <w:rsid w:val="00CB4738"/>
    <w:rsid w:val="00CB5EBC"/>
    <w:rsid w:val="00CB64E5"/>
    <w:rsid w:val="00CB64E9"/>
    <w:rsid w:val="00CB6B47"/>
    <w:rsid w:val="00CB7170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3EA0"/>
    <w:rsid w:val="00CC4C6A"/>
    <w:rsid w:val="00CC5C6D"/>
    <w:rsid w:val="00CC628A"/>
    <w:rsid w:val="00CC6D92"/>
    <w:rsid w:val="00CC7B45"/>
    <w:rsid w:val="00CC7F71"/>
    <w:rsid w:val="00CD0A37"/>
    <w:rsid w:val="00CD1188"/>
    <w:rsid w:val="00CD2ED1"/>
    <w:rsid w:val="00CD337B"/>
    <w:rsid w:val="00CD4628"/>
    <w:rsid w:val="00CD5FB8"/>
    <w:rsid w:val="00CD67BA"/>
    <w:rsid w:val="00CD6F1E"/>
    <w:rsid w:val="00CE02DA"/>
    <w:rsid w:val="00CE0424"/>
    <w:rsid w:val="00CE1D7D"/>
    <w:rsid w:val="00CE2030"/>
    <w:rsid w:val="00CE2C2F"/>
    <w:rsid w:val="00CE2DE8"/>
    <w:rsid w:val="00CE4AD2"/>
    <w:rsid w:val="00CE4EBA"/>
    <w:rsid w:val="00CE50EE"/>
    <w:rsid w:val="00CE5650"/>
    <w:rsid w:val="00CE66B4"/>
    <w:rsid w:val="00CE6B10"/>
    <w:rsid w:val="00CE6B1B"/>
    <w:rsid w:val="00CE6EF1"/>
    <w:rsid w:val="00CE7561"/>
    <w:rsid w:val="00CF06D0"/>
    <w:rsid w:val="00CF092D"/>
    <w:rsid w:val="00CF1354"/>
    <w:rsid w:val="00CF1ABC"/>
    <w:rsid w:val="00CF3B1F"/>
    <w:rsid w:val="00CF3BF6"/>
    <w:rsid w:val="00CF3E4A"/>
    <w:rsid w:val="00CF3EA2"/>
    <w:rsid w:val="00CF41C1"/>
    <w:rsid w:val="00CF460E"/>
    <w:rsid w:val="00CF4C4F"/>
    <w:rsid w:val="00CF565C"/>
    <w:rsid w:val="00CF5B3D"/>
    <w:rsid w:val="00CF5CE4"/>
    <w:rsid w:val="00CF5D9E"/>
    <w:rsid w:val="00CF625B"/>
    <w:rsid w:val="00CF687E"/>
    <w:rsid w:val="00CF693A"/>
    <w:rsid w:val="00CF70B8"/>
    <w:rsid w:val="00CF7764"/>
    <w:rsid w:val="00D00118"/>
    <w:rsid w:val="00D00C44"/>
    <w:rsid w:val="00D0233E"/>
    <w:rsid w:val="00D02520"/>
    <w:rsid w:val="00D02C0E"/>
    <w:rsid w:val="00D031AC"/>
    <w:rsid w:val="00D0349B"/>
    <w:rsid w:val="00D036C6"/>
    <w:rsid w:val="00D05260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2D6"/>
    <w:rsid w:val="00D14351"/>
    <w:rsid w:val="00D14759"/>
    <w:rsid w:val="00D14B6F"/>
    <w:rsid w:val="00D151C8"/>
    <w:rsid w:val="00D152F7"/>
    <w:rsid w:val="00D15919"/>
    <w:rsid w:val="00D15998"/>
    <w:rsid w:val="00D164F9"/>
    <w:rsid w:val="00D178C2"/>
    <w:rsid w:val="00D20FCA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BCD"/>
    <w:rsid w:val="00D261A8"/>
    <w:rsid w:val="00D264CB"/>
    <w:rsid w:val="00D272FE"/>
    <w:rsid w:val="00D27FA8"/>
    <w:rsid w:val="00D3041F"/>
    <w:rsid w:val="00D30F7A"/>
    <w:rsid w:val="00D312DB"/>
    <w:rsid w:val="00D31A61"/>
    <w:rsid w:val="00D31AB5"/>
    <w:rsid w:val="00D3297E"/>
    <w:rsid w:val="00D32CF9"/>
    <w:rsid w:val="00D32D64"/>
    <w:rsid w:val="00D33546"/>
    <w:rsid w:val="00D33FC0"/>
    <w:rsid w:val="00D34123"/>
    <w:rsid w:val="00D3412C"/>
    <w:rsid w:val="00D34253"/>
    <w:rsid w:val="00D349E6"/>
    <w:rsid w:val="00D34B14"/>
    <w:rsid w:val="00D34DFB"/>
    <w:rsid w:val="00D3553A"/>
    <w:rsid w:val="00D35637"/>
    <w:rsid w:val="00D35C75"/>
    <w:rsid w:val="00D35CCD"/>
    <w:rsid w:val="00D36755"/>
    <w:rsid w:val="00D36B06"/>
    <w:rsid w:val="00D36E71"/>
    <w:rsid w:val="00D3795E"/>
    <w:rsid w:val="00D37D87"/>
    <w:rsid w:val="00D401B4"/>
    <w:rsid w:val="00D40B33"/>
    <w:rsid w:val="00D40F3B"/>
    <w:rsid w:val="00D41490"/>
    <w:rsid w:val="00D41E69"/>
    <w:rsid w:val="00D42049"/>
    <w:rsid w:val="00D42942"/>
    <w:rsid w:val="00D4318F"/>
    <w:rsid w:val="00D4366D"/>
    <w:rsid w:val="00D438BF"/>
    <w:rsid w:val="00D43B5C"/>
    <w:rsid w:val="00D43E89"/>
    <w:rsid w:val="00D440F8"/>
    <w:rsid w:val="00D46D01"/>
    <w:rsid w:val="00D51FEB"/>
    <w:rsid w:val="00D523BE"/>
    <w:rsid w:val="00D53B19"/>
    <w:rsid w:val="00D546FF"/>
    <w:rsid w:val="00D54CFA"/>
    <w:rsid w:val="00D54F83"/>
    <w:rsid w:val="00D5513F"/>
    <w:rsid w:val="00D5534A"/>
    <w:rsid w:val="00D55AD5"/>
    <w:rsid w:val="00D5675C"/>
    <w:rsid w:val="00D568B4"/>
    <w:rsid w:val="00D576CA"/>
    <w:rsid w:val="00D60016"/>
    <w:rsid w:val="00D6067A"/>
    <w:rsid w:val="00D61538"/>
    <w:rsid w:val="00D61AF5"/>
    <w:rsid w:val="00D62AD9"/>
    <w:rsid w:val="00D63714"/>
    <w:rsid w:val="00D640DA"/>
    <w:rsid w:val="00D652B5"/>
    <w:rsid w:val="00D65796"/>
    <w:rsid w:val="00D65CF6"/>
    <w:rsid w:val="00D65F70"/>
    <w:rsid w:val="00D66155"/>
    <w:rsid w:val="00D6617C"/>
    <w:rsid w:val="00D66389"/>
    <w:rsid w:val="00D669C6"/>
    <w:rsid w:val="00D67768"/>
    <w:rsid w:val="00D70716"/>
    <w:rsid w:val="00D708B0"/>
    <w:rsid w:val="00D70D3B"/>
    <w:rsid w:val="00D719D4"/>
    <w:rsid w:val="00D71B04"/>
    <w:rsid w:val="00D71DF2"/>
    <w:rsid w:val="00D72808"/>
    <w:rsid w:val="00D729A3"/>
    <w:rsid w:val="00D7479E"/>
    <w:rsid w:val="00D75B91"/>
    <w:rsid w:val="00D75C74"/>
    <w:rsid w:val="00D75E89"/>
    <w:rsid w:val="00D76524"/>
    <w:rsid w:val="00D76679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550"/>
    <w:rsid w:val="00D83AB7"/>
    <w:rsid w:val="00D83F8E"/>
    <w:rsid w:val="00D83F9F"/>
    <w:rsid w:val="00D854BE"/>
    <w:rsid w:val="00D859B6"/>
    <w:rsid w:val="00D85BD2"/>
    <w:rsid w:val="00D86CA3"/>
    <w:rsid w:val="00D86E07"/>
    <w:rsid w:val="00D871CE"/>
    <w:rsid w:val="00D872F2"/>
    <w:rsid w:val="00D876C6"/>
    <w:rsid w:val="00D87C13"/>
    <w:rsid w:val="00D90275"/>
    <w:rsid w:val="00D9045C"/>
    <w:rsid w:val="00D91663"/>
    <w:rsid w:val="00D9196D"/>
    <w:rsid w:val="00D91F2B"/>
    <w:rsid w:val="00D92982"/>
    <w:rsid w:val="00D93A32"/>
    <w:rsid w:val="00D93B70"/>
    <w:rsid w:val="00D93E85"/>
    <w:rsid w:val="00D9453C"/>
    <w:rsid w:val="00D95CEE"/>
    <w:rsid w:val="00D96350"/>
    <w:rsid w:val="00D9669D"/>
    <w:rsid w:val="00D96FCE"/>
    <w:rsid w:val="00D97B7D"/>
    <w:rsid w:val="00DA0D90"/>
    <w:rsid w:val="00DA11A8"/>
    <w:rsid w:val="00DA18D1"/>
    <w:rsid w:val="00DA1B30"/>
    <w:rsid w:val="00DA2FA3"/>
    <w:rsid w:val="00DA305E"/>
    <w:rsid w:val="00DA3697"/>
    <w:rsid w:val="00DA3720"/>
    <w:rsid w:val="00DA3F78"/>
    <w:rsid w:val="00DA5417"/>
    <w:rsid w:val="00DA56E8"/>
    <w:rsid w:val="00DA5851"/>
    <w:rsid w:val="00DA75F8"/>
    <w:rsid w:val="00DA7D5F"/>
    <w:rsid w:val="00DB0A9F"/>
    <w:rsid w:val="00DB0F06"/>
    <w:rsid w:val="00DB1346"/>
    <w:rsid w:val="00DB1CCD"/>
    <w:rsid w:val="00DB1F42"/>
    <w:rsid w:val="00DB2E80"/>
    <w:rsid w:val="00DB3185"/>
    <w:rsid w:val="00DB377D"/>
    <w:rsid w:val="00DB3F3F"/>
    <w:rsid w:val="00DB41E3"/>
    <w:rsid w:val="00DB4F87"/>
    <w:rsid w:val="00DB74C2"/>
    <w:rsid w:val="00DB7BDB"/>
    <w:rsid w:val="00DC0F09"/>
    <w:rsid w:val="00DC11AD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1987"/>
    <w:rsid w:val="00DD272F"/>
    <w:rsid w:val="00DD2D64"/>
    <w:rsid w:val="00DD4673"/>
    <w:rsid w:val="00DD4F80"/>
    <w:rsid w:val="00DD5895"/>
    <w:rsid w:val="00DD61F3"/>
    <w:rsid w:val="00DD6451"/>
    <w:rsid w:val="00DD648F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845"/>
    <w:rsid w:val="00DF0B6E"/>
    <w:rsid w:val="00DF141F"/>
    <w:rsid w:val="00DF15E0"/>
    <w:rsid w:val="00DF2010"/>
    <w:rsid w:val="00DF32F1"/>
    <w:rsid w:val="00DF37A0"/>
    <w:rsid w:val="00DF3E99"/>
    <w:rsid w:val="00DF3EE0"/>
    <w:rsid w:val="00DF5F42"/>
    <w:rsid w:val="00DF68DD"/>
    <w:rsid w:val="00DF6C09"/>
    <w:rsid w:val="00DF6E4E"/>
    <w:rsid w:val="00DF70D1"/>
    <w:rsid w:val="00DF7192"/>
    <w:rsid w:val="00DF7844"/>
    <w:rsid w:val="00DF78FB"/>
    <w:rsid w:val="00DF7983"/>
    <w:rsid w:val="00E01CDB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B32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3176"/>
    <w:rsid w:val="00E25748"/>
    <w:rsid w:val="00E25D51"/>
    <w:rsid w:val="00E260C4"/>
    <w:rsid w:val="00E2629B"/>
    <w:rsid w:val="00E30B5A"/>
    <w:rsid w:val="00E3123D"/>
    <w:rsid w:val="00E31461"/>
    <w:rsid w:val="00E31770"/>
    <w:rsid w:val="00E31CBF"/>
    <w:rsid w:val="00E31D43"/>
    <w:rsid w:val="00E31EE3"/>
    <w:rsid w:val="00E3246B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14"/>
    <w:rsid w:val="00E434B5"/>
    <w:rsid w:val="00E440C3"/>
    <w:rsid w:val="00E440E6"/>
    <w:rsid w:val="00E446F1"/>
    <w:rsid w:val="00E45931"/>
    <w:rsid w:val="00E46886"/>
    <w:rsid w:val="00E469E4"/>
    <w:rsid w:val="00E47AEF"/>
    <w:rsid w:val="00E500D0"/>
    <w:rsid w:val="00E50EAA"/>
    <w:rsid w:val="00E51DEE"/>
    <w:rsid w:val="00E52125"/>
    <w:rsid w:val="00E525F8"/>
    <w:rsid w:val="00E5378C"/>
    <w:rsid w:val="00E53B75"/>
    <w:rsid w:val="00E54E3B"/>
    <w:rsid w:val="00E55654"/>
    <w:rsid w:val="00E55681"/>
    <w:rsid w:val="00E57532"/>
    <w:rsid w:val="00E57535"/>
    <w:rsid w:val="00E57565"/>
    <w:rsid w:val="00E5777F"/>
    <w:rsid w:val="00E577A3"/>
    <w:rsid w:val="00E57BCB"/>
    <w:rsid w:val="00E61D41"/>
    <w:rsid w:val="00E63838"/>
    <w:rsid w:val="00E64434"/>
    <w:rsid w:val="00E65AEA"/>
    <w:rsid w:val="00E6645E"/>
    <w:rsid w:val="00E66E41"/>
    <w:rsid w:val="00E67C51"/>
    <w:rsid w:val="00E70446"/>
    <w:rsid w:val="00E70887"/>
    <w:rsid w:val="00E71DAD"/>
    <w:rsid w:val="00E7233A"/>
    <w:rsid w:val="00E726C0"/>
    <w:rsid w:val="00E72E03"/>
    <w:rsid w:val="00E72EFC"/>
    <w:rsid w:val="00E7418E"/>
    <w:rsid w:val="00E7476F"/>
    <w:rsid w:val="00E74A8B"/>
    <w:rsid w:val="00E74EF5"/>
    <w:rsid w:val="00E758EC"/>
    <w:rsid w:val="00E761E0"/>
    <w:rsid w:val="00E76517"/>
    <w:rsid w:val="00E768EA"/>
    <w:rsid w:val="00E76AA8"/>
    <w:rsid w:val="00E76B2B"/>
    <w:rsid w:val="00E7721C"/>
    <w:rsid w:val="00E774DD"/>
    <w:rsid w:val="00E7755F"/>
    <w:rsid w:val="00E80BFF"/>
    <w:rsid w:val="00E8234C"/>
    <w:rsid w:val="00E823A0"/>
    <w:rsid w:val="00E82DEF"/>
    <w:rsid w:val="00E83AA9"/>
    <w:rsid w:val="00E83B3C"/>
    <w:rsid w:val="00E83F88"/>
    <w:rsid w:val="00E84A37"/>
    <w:rsid w:val="00E84B89"/>
    <w:rsid w:val="00E853D0"/>
    <w:rsid w:val="00E85928"/>
    <w:rsid w:val="00E85DB0"/>
    <w:rsid w:val="00E862F3"/>
    <w:rsid w:val="00E869A1"/>
    <w:rsid w:val="00E870E5"/>
    <w:rsid w:val="00E875F8"/>
    <w:rsid w:val="00E87822"/>
    <w:rsid w:val="00E87975"/>
    <w:rsid w:val="00E90395"/>
    <w:rsid w:val="00E90E49"/>
    <w:rsid w:val="00E91452"/>
    <w:rsid w:val="00E917F9"/>
    <w:rsid w:val="00E91EF0"/>
    <w:rsid w:val="00E9291C"/>
    <w:rsid w:val="00E93FFE"/>
    <w:rsid w:val="00E94341"/>
    <w:rsid w:val="00E9455F"/>
    <w:rsid w:val="00E94575"/>
    <w:rsid w:val="00E94F8A"/>
    <w:rsid w:val="00E954DB"/>
    <w:rsid w:val="00E959CF"/>
    <w:rsid w:val="00E95F1C"/>
    <w:rsid w:val="00E96A1C"/>
    <w:rsid w:val="00E96B49"/>
    <w:rsid w:val="00E96F75"/>
    <w:rsid w:val="00E97612"/>
    <w:rsid w:val="00E97AFB"/>
    <w:rsid w:val="00EA005D"/>
    <w:rsid w:val="00EA243A"/>
    <w:rsid w:val="00EA2574"/>
    <w:rsid w:val="00EA2885"/>
    <w:rsid w:val="00EA2EE5"/>
    <w:rsid w:val="00EA2F5B"/>
    <w:rsid w:val="00EA49DF"/>
    <w:rsid w:val="00EA5FF7"/>
    <w:rsid w:val="00EA632D"/>
    <w:rsid w:val="00EA6D55"/>
    <w:rsid w:val="00EA6ED4"/>
    <w:rsid w:val="00EA743A"/>
    <w:rsid w:val="00EA7A41"/>
    <w:rsid w:val="00EB077B"/>
    <w:rsid w:val="00EB19EA"/>
    <w:rsid w:val="00EB1D21"/>
    <w:rsid w:val="00EB2442"/>
    <w:rsid w:val="00EB399E"/>
    <w:rsid w:val="00EB4EA2"/>
    <w:rsid w:val="00EB50BE"/>
    <w:rsid w:val="00EB52F8"/>
    <w:rsid w:val="00EB71EA"/>
    <w:rsid w:val="00EB7BFD"/>
    <w:rsid w:val="00EC08EA"/>
    <w:rsid w:val="00EC0ED5"/>
    <w:rsid w:val="00EC27C6"/>
    <w:rsid w:val="00EC29A7"/>
    <w:rsid w:val="00EC2F7B"/>
    <w:rsid w:val="00EC3566"/>
    <w:rsid w:val="00EC36BF"/>
    <w:rsid w:val="00EC4207"/>
    <w:rsid w:val="00EC46AB"/>
    <w:rsid w:val="00EC5653"/>
    <w:rsid w:val="00EC616F"/>
    <w:rsid w:val="00EC68D4"/>
    <w:rsid w:val="00EC71CE"/>
    <w:rsid w:val="00EC740B"/>
    <w:rsid w:val="00ED0393"/>
    <w:rsid w:val="00ED0425"/>
    <w:rsid w:val="00ED1006"/>
    <w:rsid w:val="00ED1895"/>
    <w:rsid w:val="00ED2FD6"/>
    <w:rsid w:val="00ED42B3"/>
    <w:rsid w:val="00ED4B51"/>
    <w:rsid w:val="00ED4D1B"/>
    <w:rsid w:val="00ED5012"/>
    <w:rsid w:val="00ED51BF"/>
    <w:rsid w:val="00ED51DE"/>
    <w:rsid w:val="00ED5A72"/>
    <w:rsid w:val="00ED6AF6"/>
    <w:rsid w:val="00ED7454"/>
    <w:rsid w:val="00EE16DC"/>
    <w:rsid w:val="00EE1F8F"/>
    <w:rsid w:val="00EE22DD"/>
    <w:rsid w:val="00EE4874"/>
    <w:rsid w:val="00EE5EAF"/>
    <w:rsid w:val="00EE6075"/>
    <w:rsid w:val="00EE6434"/>
    <w:rsid w:val="00EF0166"/>
    <w:rsid w:val="00EF0376"/>
    <w:rsid w:val="00EF054D"/>
    <w:rsid w:val="00EF0B91"/>
    <w:rsid w:val="00EF18FE"/>
    <w:rsid w:val="00EF2322"/>
    <w:rsid w:val="00EF240E"/>
    <w:rsid w:val="00EF279B"/>
    <w:rsid w:val="00EF2AF9"/>
    <w:rsid w:val="00EF30F2"/>
    <w:rsid w:val="00EF3E57"/>
    <w:rsid w:val="00EF456C"/>
    <w:rsid w:val="00EF4976"/>
    <w:rsid w:val="00EF4BD7"/>
    <w:rsid w:val="00EF4E8E"/>
    <w:rsid w:val="00EF5787"/>
    <w:rsid w:val="00EF580F"/>
    <w:rsid w:val="00EF60D0"/>
    <w:rsid w:val="00EF652B"/>
    <w:rsid w:val="00EF718B"/>
    <w:rsid w:val="00EF721D"/>
    <w:rsid w:val="00EF79BB"/>
    <w:rsid w:val="00EF7F8D"/>
    <w:rsid w:val="00F002A6"/>
    <w:rsid w:val="00F007B1"/>
    <w:rsid w:val="00F03FBB"/>
    <w:rsid w:val="00F042BE"/>
    <w:rsid w:val="00F04590"/>
    <w:rsid w:val="00F04710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2CB"/>
    <w:rsid w:val="00F11CFC"/>
    <w:rsid w:val="00F11EFB"/>
    <w:rsid w:val="00F13CE9"/>
    <w:rsid w:val="00F14976"/>
    <w:rsid w:val="00F14A87"/>
    <w:rsid w:val="00F150A7"/>
    <w:rsid w:val="00F1546E"/>
    <w:rsid w:val="00F15FA5"/>
    <w:rsid w:val="00F16C0F"/>
    <w:rsid w:val="00F16CDF"/>
    <w:rsid w:val="00F17B47"/>
    <w:rsid w:val="00F2024F"/>
    <w:rsid w:val="00F20600"/>
    <w:rsid w:val="00F20853"/>
    <w:rsid w:val="00F209B7"/>
    <w:rsid w:val="00F2215B"/>
    <w:rsid w:val="00F226FF"/>
    <w:rsid w:val="00F22771"/>
    <w:rsid w:val="00F22B70"/>
    <w:rsid w:val="00F230E1"/>
    <w:rsid w:val="00F231FE"/>
    <w:rsid w:val="00F23200"/>
    <w:rsid w:val="00F2345B"/>
    <w:rsid w:val="00F236BD"/>
    <w:rsid w:val="00F2376F"/>
    <w:rsid w:val="00F2388F"/>
    <w:rsid w:val="00F2410F"/>
    <w:rsid w:val="00F243D8"/>
    <w:rsid w:val="00F25700"/>
    <w:rsid w:val="00F25C10"/>
    <w:rsid w:val="00F260E2"/>
    <w:rsid w:val="00F2770B"/>
    <w:rsid w:val="00F2794A"/>
    <w:rsid w:val="00F30099"/>
    <w:rsid w:val="00F30450"/>
    <w:rsid w:val="00F30828"/>
    <w:rsid w:val="00F313D6"/>
    <w:rsid w:val="00F32D13"/>
    <w:rsid w:val="00F337FB"/>
    <w:rsid w:val="00F34567"/>
    <w:rsid w:val="00F345DC"/>
    <w:rsid w:val="00F34638"/>
    <w:rsid w:val="00F3530A"/>
    <w:rsid w:val="00F361FF"/>
    <w:rsid w:val="00F400E4"/>
    <w:rsid w:val="00F40DA3"/>
    <w:rsid w:val="00F40F0C"/>
    <w:rsid w:val="00F42E71"/>
    <w:rsid w:val="00F43835"/>
    <w:rsid w:val="00F441FD"/>
    <w:rsid w:val="00F44B7A"/>
    <w:rsid w:val="00F45A90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2FA"/>
    <w:rsid w:val="00F524E8"/>
    <w:rsid w:val="00F525FE"/>
    <w:rsid w:val="00F536D1"/>
    <w:rsid w:val="00F54231"/>
    <w:rsid w:val="00F54328"/>
    <w:rsid w:val="00F54A31"/>
    <w:rsid w:val="00F56007"/>
    <w:rsid w:val="00F5638D"/>
    <w:rsid w:val="00F572D4"/>
    <w:rsid w:val="00F575FD"/>
    <w:rsid w:val="00F57BF8"/>
    <w:rsid w:val="00F602AB"/>
    <w:rsid w:val="00F607C5"/>
    <w:rsid w:val="00F60B21"/>
    <w:rsid w:val="00F60DEA"/>
    <w:rsid w:val="00F61094"/>
    <w:rsid w:val="00F617C8"/>
    <w:rsid w:val="00F61B1E"/>
    <w:rsid w:val="00F62576"/>
    <w:rsid w:val="00F62AEB"/>
    <w:rsid w:val="00F62D21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36"/>
    <w:rsid w:val="00F67F53"/>
    <w:rsid w:val="00F703BE"/>
    <w:rsid w:val="00F70F6A"/>
    <w:rsid w:val="00F717A9"/>
    <w:rsid w:val="00F71F69"/>
    <w:rsid w:val="00F721AA"/>
    <w:rsid w:val="00F72AFA"/>
    <w:rsid w:val="00F72B72"/>
    <w:rsid w:val="00F72B7D"/>
    <w:rsid w:val="00F72CEC"/>
    <w:rsid w:val="00F72F54"/>
    <w:rsid w:val="00F73B45"/>
    <w:rsid w:val="00F74BB9"/>
    <w:rsid w:val="00F75496"/>
    <w:rsid w:val="00F75582"/>
    <w:rsid w:val="00F76A5F"/>
    <w:rsid w:val="00F76EFA"/>
    <w:rsid w:val="00F774C7"/>
    <w:rsid w:val="00F777D3"/>
    <w:rsid w:val="00F77ED4"/>
    <w:rsid w:val="00F804BE"/>
    <w:rsid w:val="00F809B0"/>
    <w:rsid w:val="00F817CE"/>
    <w:rsid w:val="00F81B9A"/>
    <w:rsid w:val="00F81D10"/>
    <w:rsid w:val="00F82F14"/>
    <w:rsid w:val="00F82FD6"/>
    <w:rsid w:val="00F82FDD"/>
    <w:rsid w:val="00F8456C"/>
    <w:rsid w:val="00F84FF5"/>
    <w:rsid w:val="00F8516E"/>
    <w:rsid w:val="00F8568D"/>
    <w:rsid w:val="00F859D8"/>
    <w:rsid w:val="00F86341"/>
    <w:rsid w:val="00F866D8"/>
    <w:rsid w:val="00F868F5"/>
    <w:rsid w:val="00F86F2E"/>
    <w:rsid w:val="00F90411"/>
    <w:rsid w:val="00F9056A"/>
    <w:rsid w:val="00F90C8E"/>
    <w:rsid w:val="00F90F74"/>
    <w:rsid w:val="00F90F79"/>
    <w:rsid w:val="00F90F8D"/>
    <w:rsid w:val="00F915E2"/>
    <w:rsid w:val="00F918F7"/>
    <w:rsid w:val="00F925DF"/>
    <w:rsid w:val="00F92782"/>
    <w:rsid w:val="00F93AA9"/>
    <w:rsid w:val="00F93C45"/>
    <w:rsid w:val="00F95902"/>
    <w:rsid w:val="00F95E69"/>
    <w:rsid w:val="00F962A9"/>
    <w:rsid w:val="00F96439"/>
    <w:rsid w:val="00F964F6"/>
    <w:rsid w:val="00F9673F"/>
    <w:rsid w:val="00F96985"/>
    <w:rsid w:val="00F96BB8"/>
    <w:rsid w:val="00F96FEB"/>
    <w:rsid w:val="00F97838"/>
    <w:rsid w:val="00F97B5E"/>
    <w:rsid w:val="00F97C2B"/>
    <w:rsid w:val="00F97F61"/>
    <w:rsid w:val="00FA0390"/>
    <w:rsid w:val="00FA0E1D"/>
    <w:rsid w:val="00FA0FDB"/>
    <w:rsid w:val="00FA2776"/>
    <w:rsid w:val="00FA2BB3"/>
    <w:rsid w:val="00FA2C50"/>
    <w:rsid w:val="00FA2E5B"/>
    <w:rsid w:val="00FA2EC7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C99"/>
    <w:rsid w:val="00FB2D95"/>
    <w:rsid w:val="00FB44C5"/>
    <w:rsid w:val="00FB4522"/>
    <w:rsid w:val="00FB4C80"/>
    <w:rsid w:val="00FB5C29"/>
    <w:rsid w:val="00FB5CAC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69A"/>
    <w:rsid w:val="00FC2C12"/>
    <w:rsid w:val="00FC3C47"/>
    <w:rsid w:val="00FC5BCD"/>
    <w:rsid w:val="00FC5D10"/>
    <w:rsid w:val="00FC6636"/>
    <w:rsid w:val="00FC7429"/>
    <w:rsid w:val="00FD060E"/>
    <w:rsid w:val="00FD06EC"/>
    <w:rsid w:val="00FD07F6"/>
    <w:rsid w:val="00FD0845"/>
    <w:rsid w:val="00FD1BE3"/>
    <w:rsid w:val="00FD1DC1"/>
    <w:rsid w:val="00FD1EC8"/>
    <w:rsid w:val="00FD47ED"/>
    <w:rsid w:val="00FD4C23"/>
    <w:rsid w:val="00FD5AB9"/>
    <w:rsid w:val="00FD74DB"/>
    <w:rsid w:val="00FD7660"/>
    <w:rsid w:val="00FD7CC3"/>
    <w:rsid w:val="00FE0655"/>
    <w:rsid w:val="00FE08D3"/>
    <w:rsid w:val="00FE1E5A"/>
    <w:rsid w:val="00FE2365"/>
    <w:rsid w:val="00FE252B"/>
    <w:rsid w:val="00FE2A05"/>
    <w:rsid w:val="00FE2C65"/>
    <w:rsid w:val="00FE30E9"/>
    <w:rsid w:val="00FE37D7"/>
    <w:rsid w:val="00FE42EE"/>
    <w:rsid w:val="00FE4A94"/>
    <w:rsid w:val="00FE4C7B"/>
    <w:rsid w:val="00FE54CD"/>
    <w:rsid w:val="00FE5DC4"/>
    <w:rsid w:val="00FE5E3A"/>
    <w:rsid w:val="00FE6006"/>
    <w:rsid w:val="00FE6F54"/>
    <w:rsid w:val="00FE7171"/>
    <w:rsid w:val="00FE7336"/>
    <w:rsid w:val="00FE787C"/>
    <w:rsid w:val="00FF022E"/>
    <w:rsid w:val="00FF0359"/>
    <w:rsid w:val="00FF253B"/>
    <w:rsid w:val="00FF2DA5"/>
    <w:rsid w:val="00FF2F8B"/>
    <w:rsid w:val="00FF36E8"/>
    <w:rsid w:val="00FF3FDF"/>
    <w:rsid w:val="00FF45A5"/>
    <w:rsid w:val="00FF4E4D"/>
    <w:rsid w:val="00FF519D"/>
    <w:rsid w:val="00FF59D4"/>
    <w:rsid w:val="00FF5C91"/>
    <w:rsid w:val="00FF668F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3891"/>
    <w:rPr>
      <w:rFonts w:ascii="Times" w:eastAsia="Batang" w:hAnsi="Times"/>
      <w:szCs w:val="24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clear" w:pos="1001"/>
        <w:tab w:val="left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EA005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SimSun" w:hAnsi="Arial" w:cs="Arial"/>
      <w:szCs w:val="20"/>
      <w:lang w:eastAsia="zh-CN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SimSun" w:hAnsi="Arial" w:cs="Arial"/>
      <w:szCs w:val="20"/>
      <w:lang w:eastAsia="zh-CN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szCs w:val="20"/>
      <w:lang w:eastAsia="zh-CN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szCs w:val="2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/>
      <w:szCs w:val="20"/>
      <w:lang w:eastAsia="zh-CN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Cs w:val="20"/>
    </w:rPr>
  </w:style>
  <w:style w:type="paragraph" w:styleId="FootnoteText">
    <w:name w:val="footnote text"/>
    <w:basedOn w:val="Normal"/>
    <w:semiHidden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SimSun" w:hAnsi="Arial"/>
      <w:szCs w:val="20"/>
      <w:lang w:eastAsia="zh-CN"/>
    </w:r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SimSun" w:hAnsi="Arial"/>
      <w:b/>
      <w:szCs w:val="20"/>
      <w:lang w:eastAsia="zh-CN"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Arial" w:eastAsia="SimSun" w:hAnsi="Arial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bCs/>
      <w:szCs w:val="20"/>
      <w:lang w:eastAsia="zh-CN"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szCs w:val="20"/>
      <w:lang w:eastAsia="zh-CN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SimSun" w:hAnsi="Arial"/>
      <w:szCs w:val="20"/>
      <w:lang w:eastAsia="zh-CN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SimSun" w:hAnsi="Arial"/>
      <w:szCs w:val="20"/>
      <w:lang w:val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SimSun" w:hAnsi="Arial"/>
      <w:szCs w:val="20"/>
      <w:lang w:eastAsia="zh-CN"/>
    </w:rPr>
  </w:style>
  <w:style w:type="paragraph" w:styleId="CommentText">
    <w:name w:val="annotation text"/>
    <w:basedOn w:val="Normal"/>
    <w:link w:val="Comment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szCs w:val="20"/>
      <w:lang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Cs w:val="20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/>
      <w:bCs/>
      <w:szCs w:val="20"/>
      <w:lang w:eastAsia="zh-CN"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Arial" w:eastAsia="SimSun" w:hAnsi="Arial"/>
      <w:color w:val="FF0000"/>
      <w:szCs w:val="20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szCs w:val="20"/>
      <w:lang w:eastAsia="zh-C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spacing w:before="40"/>
    </w:pPr>
    <w:rPr>
      <w:rFonts w:ascii="Arial" w:eastAsia="MS Mincho" w:hAnsi="Arial"/>
      <w:b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2"/>
      </w:numPr>
      <w:spacing w:after="120"/>
      <w:jc w:val="both"/>
    </w:pPr>
    <w:rPr>
      <w:rFonts w:ascii="MS PGothic" w:eastAsia="MS PGothic" w:hAnsi="MS PGothic" w:cs="MS PGothic"/>
      <w:sz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5C58E5"/>
    <w:pPr>
      <w:numPr>
        <w:numId w:val="13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F6FF1"/>
    <w:pPr>
      <w:spacing w:before="100" w:beforeAutospacing="1" w:after="100" w:afterAutospacing="1"/>
    </w:pPr>
    <w:rPr>
      <w:rFonts w:ascii="SimSun" w:hAnsi="SimSun" w:cs="SimSun"/>
      <w:sz w:val="24"/>
      <w:lang w:val="en-US"/>
    </w:rPr>
  </w:style>
  <w:style w:type="character" w:styleId="PlaceholderText">
    <w:name w:val="Placeholder Text"/>
    <w:basedOn w:val="DefaultParagraphFont"/>
    <w:uiPriority w:val="99"/>
    <w:unhideWhenUsed/>
    <w:rsid w:val="00926D47"/>
    <w:rPr>
      <w:color w:val="808080"/>
    </w:rPr>
  </w:style>
  <w:style w:type="numbering" w:customStyle="1" w:styleId="StyleBulleted">
    <w:name w:val="Style Bulleted"/>
    <w:rsid w:val="00D33546"/>
    <w:pPr>
      <w:numPr>
        <w:numId w:val="15"/>
      </w:numPr>
    </w:pPr>
  </w:style>
  <w:style w:type="character" w:customStyle="1" w:styleId="Heading2Char">
    <w:name w:val="Heading 2 Char"/>
    <w:basedOn w:val="DefaultParagraphFont"/>
    <w:link w:val="Heading2"/>
    <w:rsid w:val="00F572D4"/>
    <w:rPr>
      <w:rFonts w:ascii="Arial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F572D4"/>
    <w:rPr>
      <w:rFonts w:ascii="Arial" w:hAnsi="Arial"/>
      <w:sz w:val="28"/>
      <w:szCs w:val="28"/>
      <w:lang w:val="en-GB"/>
    </w:rPr>
  </w:style>
  <w:style w:type="character" w:styleId="Strong">
    <w:name w:val="Strong"/>
    <w:basedOn w:val="DefaultParagraphFont"/>
    <w:qFormat/>
    <w:rsid w:val="00CF565C"/>
    <w:rPr>
      <w:b/>
      <w:bCs/>
    </w:rPr>
  </w:style>
  <w:style w:type="character" w:customStyle="1" w:styleId="B1Zchn">
    <w:name w:val="B1 Zchn"/>
    <w:qFormat/>
    <w:rsid w:val="00053C4F"/>
    <w:rPr>
      <w:rFonts w:eastAsia="Times New Roman"/>
    </w:rPr>
  </w:style>
  <w:style w:type="paragraph" w:styleId="Revision">
    <w:name w:val="Revision"/>
    <w:hidden/>
    <w:uiPriority w:val="99"/>
    <w:unhideWhenUsed/>
    <w:rsid w:val="00CF092D"/>
    <w:rPr>
      <w:rFonts w:ascii="Calibri" w:eastAsiaTheme="minorEastAsia" w:hAnsi="Calibri" w:cs="Calibri"/>
      <w:sz w:val="22"/>
      <w:szCs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2220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755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086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45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8030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1634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334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842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4273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6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48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481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623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3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303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908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9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9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2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122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3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631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52419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751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69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250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2003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866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3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805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651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332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376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18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2633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271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459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060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143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269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64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6523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779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26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929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622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793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31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488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7083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1635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215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8728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172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41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087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1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2805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7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5378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0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6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31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60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031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396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59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076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23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31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002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894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09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45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02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09722B-8252-46D9-A604-EF9868ACD5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0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NEC</vt:lpstr>
      <vt:lpstr>OPPO</vt:lpstr>
    </vt:vector>
  </TitlesOfParts>
  <Company/>
  <LinksUpToDate>false</LinksUpToDate>
  <CharactersWithSpaces>4682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Xuelong Wang</dc:creator>
  <cp:keywords>3GPP; TDoc, CTPClassification=CTP_NT</cp:keywords>
  <cp:lastModifiedBy>Xuelong Wang</cp:lastModifiedBy>
  <cp:revision>425</cp:revision>
  <cp:lastPrinted>2008-01-31T16:09:00Z</cp:lastPrinted>
  <dcterms:created xsi:type="dcterms:W3CDTF">2022-04-22T04:37:00Z</dcterms:created>
  <dcterms:modified xsi:type="dcterms:W3CDTF">2024-05-09T15:30:00Z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  <property fmtid="{D5CDD505-2E9C-101B-9397-08002B2CF9AE}" pid="20" name="MSIP_Label_278005ce-31f4-4f90-bc26-ec23758efcb0_Enabled">
    <vt:lpwstr>true</vt:lpwstr>
  </property>
  <property fmtid="{D5CDD505-2E9C-101B-9397-08002B2CF9AE}" pid="21" name="MSIP_Label_278005ce-31f4-4f90-bc26-ec23758efcb0_SetDate">
    <vt:lpwstr>2024-01-04T10:13:29Z</vt:lpwstr>
  </property>
  <property fmtid="{D5CDD505-2E9C-101B-9397-08002B2CF9AE}" pid="22" name="MSIP_Label_278005ce-31f4-4f90-bc26-ec23758efcb0_Method">
    <vt:lpwstr>Standard</vt:lpwstr>
  </property>
  <property fmtid="{D5CDD505-2E9C-101B-9397-08002B2CF9AE}" pid="23" name="MSIP_Label_278005ce-31f4-4f90-bc26-ec23758efcb0_Name">
    <vt:lpwstr>General</vt:lpwstr>
  </property>
  <property fmtid="{D5CDD505-2E9C-101B-9397-08002B2CF9AE}" pid="24" name="MSIP_Label_278005ce-31f4-4f90-bc26-ec23758efcb0_SiteId">
    <vt:lpwstr>6d49d47f-3280-4627-8c09-4450bafd1a23</vt:lpwstr>
  </property>
  <property fmtid="{D5CDD505-2E9C-101B-9397-08002B2CF9AE}" pid="25" name="MSIP_Label_278005ce-31f4-4f90-bc26-ec23758efcb0_ActionId">
    <vt:lpwstr>2888d044-97d4-45f9-ba2b-3546ec4ae28d</vt:lpwstr>
  </property>
  <property fmtid="{D5CDD505-2E9C-101B-9397-08002B2CF9AE}" pid="26" name="MSIP_Label_278005ce-31f4-4f90-bc26-ec23758efcb0_ContentBits">
    <vt:lpwstr>0</vt:lpwstr>
  </property>
</Properties>
</file>